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BE02" w14:textId="77777777" w:rsidR="00A35043" w:rsidRPr="00A35043" w:rsidRDefault="00A35043" w:rsidP="00A35043">
      <w:pPr>
        <w:spacing w:after="120" w:line="240" w:lineRule="auto"/>
        <w:ind w:right="70"/>
        <w:jc w:val="center"/>
        <w:rPr>
          <w:rFonts w:ascii="Calibri" w:eastAsia="Times New Roman" w:hAnsi="Calibri" w:cs="Times New Roman"/>
          <w:b/>
          <w:color w:val="000000"/>
          <w:sz w:val="24"/>
          <w:szCs w:val="24"/>
        </w:rPr>
      </w:pPr>
      <w:r w:rsidRPr="00A35043">
        <w:rPr>
          <w:rFonts w:ascii="Calibri" w:eastAsia="Times New Roman" w:hAnsi="Calibri" w:cs="Arial"/>
          <w:b/>
          <w:sz w:val="24"/>
          <w:szCs w:val="24"/>
        </w:rPr>
        <w:t>ΠΕΡΙΓΡΑΜΜΑ ΜΑΘΗΜΑΤΟΣ</w:t>
      </w:r>
    </w:p>
    <w:p w14:paraId="697826B8" w14:textId="77777777" w:rsidR="00A35043" w:rsidRPr="00A35043" w:rsidRDefault="00A35043" w:rsidP="00A35043">
      <w:pPr>
        <w:spacing w:after="120" w:line="240" w:lineRule="auto"/>
        <w:ind w:right="70"/>
        <w:jc w:val="center"/>
        <w:rPr>
          <w:rFonts w:ascii="Calibri" w:eastAsia="Times New Roman" w:hAnsi="Calibri" w:cs="Times New Roman"/>
          <w:b/>
          <w:color w:val="000000"/>
          <w:sz w:val="24"/>
          <w:szCs w:val="24"/>
        </w:rPr>
      </w:pPr>
      <w:r w:rsidRPr="00A35043">
        <w:rPr>
          <w:rFonts w:ascii="Calibri" w:eastAsia="Times New Roman" w:hAnsi="Calibri" w:cs="Times New Roman"/>
          <w:b/>
          <w:color w:val="000000"/>
          <w:sz w:val="24"/>
          <w:szCs w:val="24"/>
        </w:rPr>
        <w:t>«ΠΟΛΥΜΕΡΗ ΑΙΣΘΗΤΙΚΗΣ ΕΠΙΚΑΛΥΨΗΣ»</w:t>
      </w:r>
    </w:p>
    <w:p w14:paraId="4172526F" w14:textId="77777777" w:rsidR="00A35043" w:rsidRPr="00A35043" w:rsidRDefault="00A35043" w:rsidP="00A35043">
      <w:pPr>
        <w:widowControl w:val="0"/>
        <w:numPr>
          <w:ilvl w:val="0"/>
          <w:numId w:val="5"/>
        </w:numPr>
        <w:autoSpaceDE w:val="0"/>
        <w:autoSpaceDN w:val="0"/>
        <w:adjustRightInd w:val="0"/>
        <w:spacing w:after="120" w:line="240" w:lineRule="auto"/>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1020"/>
        <w:gridCol w:w="1171"/>
        <w:gridCol w:w="1455"/>
        <w:gridCol w:w="340"/>
        <w:gridCol w:w="1371"/>
      </w:tblGrid>
      <w:tr w:rsidR="00A35043" w:rsidRPr="00A35043" w14:paraId="02FD694D" w14:textId="77777777" w:rsidTr="00903BB8">
        <w:tc>
          <w:tcPr>
            <w:tcW w:w="3205" w:type="dxa"/>
            <w:shd w:val="clear" w:color="auto" w:fill="DDD9C3"/>
          </w:tcPr>
          <w:p w14:paraId="59D15440"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ΣΧΟΛΗ</w:t>
            </w:r>
          </w:p>
        </w:tc>
        <w:tc>
          <w:tcPr>
            <w:tcW w:w="5231" w:type="dxa"/>
            <w:gridSpan w:val="5"/>
          </w:tcPr>
          <w:p w14:paraId="4E99F29E" w14:textId="77777777" w:rsidR="00A35043" w:rsidRPr="00A35043" w:rsidRDefault="00A35043" w:rsidP="00A35043">
            <w:pPr>
              <w:spacing w:after="120" w:line="240" w:lineRule="auto"/>
              <w:rPr>
                <w:rFonts w:ascii="Calibri" w:eastAsia="Times New Roman" w:hAnsi="Calibri" w:cs="Arial"/>
                <w:b/>
                <w:color w:val="000000"/>
                <w:sz w:val="24"/>
                <w:szCs w:val="24"/>
              </w:rPr>
            </w:pPr>
            <w:r w:rsidRPr="00A35043">
              <w:rPr>
                <w:rFonts w:ascii="Calibri" w:eastAsia="Times New Roman" w:hAnsi="Calibri" w:cs="Arial"/>
                <w:b/>
                <w:color w:val="000000"/>
                <w:sz w:val="24"/>
                <w:szCs w:val="24"/>
              </w:rPr>
              <w:t>ΕΠΙΣΤΗΜΩΝ ΥΓΕΙΑΣ ΚΑΙ ΠΡΟΝΟΙΑΣ</w:t>
            </w:r>
          </w:p>
        </w:tc>
      </w:tr>
      <w:tr w:rsidR="00A35043" w:rsidRPr="00A35043" w14:paraId="3945FB4D" w14:textId="77777777" w:rsidTr="00903BB8">
        <w:tc>
          <w:tcPr>
            <w:tcW w:w="3205" w:type="dxa"/>
            <w:shd w:val="clear" w:color="auto" w:fill="DDD9C3"/>
          </w:tcPr>
          <w:p w14:paraId="4EBD508A"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ΤΜΗΜΑ</w:t>
            </w:r>
          </w:p>
        </w:tc>
        <w:tc>
          <w:tcPr>
            <w:tcW w:w="5231" w:type="dxa"/>
            <w:gridSpan w:val="5"/>
          </w:tcPr>
          <w:p w14:paraId="4FC7A65C" w14:textId="77777777" w:rsidR="00A35043" w:rsidRPr="00A35043" w:rsidRDefault="00A35043" w:rsidP="00A35043">
            <w:pPr>
              <w:spacing w:after="120" w:line="240" w:lineRule="auto"/>
              <w:rPr>
                <w:rFonts w:ascii="Calibri" w:eastAsia="Times New Roman" w:hAnsi="Calibri" w:cs="Arial"/>
                <w:b/>
                <w:color w:val="000000"/>
                <w:sz w:val="24"/>
                <w:szCs w:val="24"/>
              </w:rPr>
            </w:pPr>
            <w:r w:rsidRPr="00A35043">
              <w:rPr>
                <w:rFonts w:ascii="Calibri" w:eastAsia="Times New Roman" w:hAnsi="Calibri" w:cs="Arial"/>
                <w:b/>
                <w:color w:val="000000"/>
                <w:sz w:val="24"/>
                <w:szCs w:val="24"/>
              </w:rPr>
              <w:t>ΒΙΟΪΑΤΡΙΚΩΝ ΕΠΙΣΤΗΜΩΝ</w:t>
            </w:r>
          </w:p>
        </w:tc>
      </w:tr>
      <w:tr w:rsidR="00A35043" w:rsidRPr="00A35043" w14:paraId="51324514" w14:textId="77777777" w:rsidTr="00903BB8">
        <w:tc>
          <w:tcPr>
            <w:tcW w:w="3205" w:type="dxa"/>
            <w:shd w:val="clear" w:color="auto" w:fill="DDD9C3"/>
          </w:tcPr>
          <w:p w14:paraId="4CC697AE"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Times New Roman" w:hAnsi="Calibri" w:cs="Arial"/>
                <w:b/>
                <w:color w:val="000000"/>
                <w:sz w:val="24"/>
                <w:szCs w:val="24"/>
              </w:rPr>
              <w:t>ΚΑΤΕΥΘΥΝΣΗ</w:t>
            </w:r>
          </w:p>
        </w:tc>
        <w:tc>
          <w:tcPr>
            <w:tcW w:w="5231" w:type="dxa"/>
            <w:gridSpan w:val="5"/>
          </w:tcPr>
          <w:p w14:paraId="79B5DED3" w14:textId="77777777" w:rsidR="00A35043" w:rsidRPr="00A35043" w:rsidRDefault="00A35043" w:rsidP="00A35043">
            <w:pPr>
              <w:spacing w:after="120" w:line="240" w:lineRule="auto"/>
              <w:rPr>
                <w:rFonts w:ascii="Calibri" w:eastAsia="Calibri" w:hAnsi="Calibri" w:cs="Times New Roman"/>
                <w:b/>
                <w:color w:val="000000"/>
                <w:sz w:val="24"/>
                <w:szCs w:val="24"/>
              </w:rPr>
            </w:pPr>
            <w:r w:rsidRPr="00A35043">
              <w:rPr>
                <w:rFonts w:ascii="Calibri" w:eastAsia="Times New Roman" w:hAnsi="Calibri" w:cs="Arial"/>
                <w:b/>
                <w:color w:val="000000"/>
                <w:sz w:val="24"/>
                <w:szCs w:val="24"/>
              </w:rPr>
              <w:t>ΟΔΟΝΤΙΚΗΣ ΤΕΧΝΟΛΟΓΙΑΣ</w:t>
            </w:r>
          </w:p>
        </w:tc>
      </w:tr>
      <w:tr w:rsidR="00A35043" w:rsidRPr="00A35043" w14:paraId="1CE67045" w14:textId="77777777" w:rsidTr="00903BB8">
        <w:tc>
          <w:tcPr>
            <w:tcW w:w="3205" w:type="dxa"/>
            <w:shd w:val="clear" w:color="auto" w:fill="DDD9C3"/>
          </w:tcPr>
          <w:p w14:paraId="1090F6FF"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 xml:space="preserve">ΕΠΙΠΕΔΟ ΣΠΟΥΔΩΝ </w:t>
            </w:r>
          </w:p>
        </w:tc>
        <w:tc>
          <w:tcPr>
            <w:tcW w:w="5231" w:type="dxa"/>
            <w:gridSpan w:val="5"/>
          </w:tcPr>
          <w:p w14:paraId="2460493D" w14:textId="77777777" w:rsidR="00A35043" w:rsidRPr="00A35043" w:rsidRDefault="00A35043" w:rsidP="00A35043">
            <w:pPr>
              <w:spacing w:after="120" w:line="240" w:lineRule="auto"/>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ΠΡΟΠΤΥΧΙΑΚΟ</w:t>
            </w:r>
          </w:p>
        </w:tc>
      </w:tr>
      <w:tr w:rsidR="00A35043" w:rsidRPr="00A35043" w14:paraId="3D19E565" w14:textId="77777777" w:rsidTr="00903BB8">
        <w:tc>
          <w:tcPr>
            <w:tcW w:w="3205" w:type="dxa"/>
            <w:shd w:val="clear" w:color="auto" w:fill="DDD9C3"/>
          </w:tcPr>
          <w:p w14:paraId="4F6DC901"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ΚΩΔΙΚΟΣ ΜΑΘΗΜΑΤΟΣ</w:t>
            </w:r>
          </w:p>
        </w:tc>
        <w:tc>
          <w:tcPr>
            <w:tcW w:w="1135" w:type="dxa"/>
          </w:tcPr>
          <w:p w14:paraId="41C4FF35" w14:textId="77777777" w:rsidR="00A35043" w:rsidRPr="00A35043" w:rsidRDefault="00A35043" w:rsidP="00A35043">
            <w:pPr>
              <w:spacing w:after="120" w:line="240" w:lineRule="auto"/>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8041</w:t>
            </w:r>
          </w:p>
        </w:tc>
        <w:tc>
          <w:tcPr>
            <w:tcW w:w="2505" w:type="dxa"/>
            <w:gridSpan w:val="2"/>
            <w:shd w:val="clear" w:color="auto" w:fill="DDD9C3"/>
          </w:tcPr>
          <w:p w14:paraId="3D7F77E9"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ΕΞΑΜΗΝΟ ΣΠΟΥΔΩΝ</w:t>
            </w:r>
          </w:p>
        </w:tc>
        <w:tc>
          <w:tcPr>
            <w:tcW w:w="1591" w:type="dxa"/>
            <w:gridSpan w:val="2"/>
          </w:tcPr>
          <w:p w14:paraId="5E27EF73" w14:textId="77777777" w:rsidR="00A35043" w:rsidRPr="00A35043" w:rsidRDefault="00A35043" w:rsidP="00A35043">
            <w:pPr>
              <w:spacing w:after="120" w:line="240" w:lineRule="auto"/>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Η</w:t>
            </w:r>
          </w:p>
        </w:tc>
      </w:tr>
      <w:tr w:rsidR="00A35043" w:rsidRPr="00A35043" w14:paraId="59D2BDF7" w14:textId="77777777" w:rsidTr="00903BB8">
        <w:trPr>
          <w:trHeight w:val="375"/>
        </w:trPr>
        <w:tc>
          <w:tcPr>
            <w:tcW w:w="3205" w:type="dxa"/>
            <w:shd w:val="clear" w:color="auto" w:fill="DDD9C3"/>
            <w:vAlign w:val="center"/>
          </w:tcPr>
          <w:p w14:paraId="25822CA2"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ΤΙΤΛΟΣ ΜΑΘΗΜΑΤΟΣ</w:t>
            </w:r>
          </w:p>
        </w:tc>
        <w:tc>
          <w:tcPr>
            <w:tcW w:w="5231" w:type="dxa"/>
            <w:gridSpan w:val="5"/>
            <w:vAlign w:val="center"/>
          </w:tcPr>
          <w:p w14:paraId="0DF70DA2" w14:textId="77777777" w:rsidR="00A35043" w:rsidRPr="00A35043" w:rsidRDefault="00A35043" w:rsidP="00A35043">
            <w:p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ΠΟΛΥΜΕΡΗ ΑΙΣΘΗΤΙΚΗΣ ΕΠΙΚΑΛΥΨΗΣ</w:t>
            </w:r>
          </w:p>
        </w:tc>
      </w:tr>
      <w:tr w:rsidR="00A35043" w:rsidRPr="00A35043" w14:paraId="5D36F8AC" w14:textId="77777777" w:rsidTr="00903BB8">
        <w:trPr>
          <w:trHeight w:val="196"/>
        </w:trPr>
        <w:tc>
          <w:tcPr>
            <w:tcW w:w="5637" w:type="dxa"/>
            <w:gridSpan w:val="3"/>
            <w:shd w:val="clear" w:color="auto" w:fill="DDD9C3"/>
            <w:vAlign w:val="center"/>
          </w:tcPr>
          <w:p w14:paraId="04CE9CD4" w14:textId="77777777" w:rsidR="00A35043" w:rsidRPr="00A35043" w:rsidRDefault="00A35043" w:rsidP="00A35043">
            <w:pPr>
              <w:spacing w:after="120" w:line="240" w:lineRule="auto"/>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 xml:space="preserve">ΑΥΤΟΤΕΛΕΙΣ ΔΙΔΑΚΤΙΚΕΣ ΔΡΑΣΤΗΡΙΟΤΗΤΕΣ </w:t>
            </w:r>
            <w:r w:rsidRPr="00A35043">
              <w:rPr>
                <w:rFonts w:ascii="Calibri" w:eastAsia="Calibri" w:hAnsi="Calibri" w:cs="Times New Roman"/>
                <w:b/>
                <w:color w:val="000000"/>
                <w:sz w:val="24"/>
                <w:szCs w:val="24"/>
              </w:rPr>
              <w:br/>
            </w:r>
            <w:r w:rsidRPr="00A35043">
              <w:rPr>
                <w:rFonts w:ascii="Calibri" w:eastAsia="Calibri" w:hAnsi="Calibri" w:cs="Times New Roman"/>
                <w:i/>
                <w:color w:val="000000"/>
                <w:sz w:val="24"/>
                <w:szCs w:val="24"/>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5631A4E" w14:textId="77777777" w:rsidR="00A35043" w:rsidRPr="00A35043" w:rsidRDefault="00A35043" w:rsidP="00A35043">
            <w:pPr>
              <w:spacing w:after="120" w:line="240" w:lineRule="auto"/>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ΕΒΔΟΜΑΔΙΑΙΕΣ</w:t>
            </w:r>
            <w:r w:rsidRPr="00A35043">
              <w:rPr>
                <w:rFonts w:ascii="Calibri" w:eastAsia="Calibri" w:hAnsi="Calibri" w:cs="Times New Roman"/>
                <w:b/>
                <w:color w:val="000000"/>
                <w:sz w:val="24"/>
                <w:szCs w:val="24"/>
              </w:rPr>
              <w:br/>
              <w:t>ΩΡΕΣ Δ</w:t>
            </w:r>
            <w:r w:rsidRPr="00A35043">
              <w:rPr>
                <w:rFonts w:ascii="Calibri" w:eastAsia="Calibri" w:hAnsi="Calibri" w:cs="Times New Roman"/>
                <w:b/>
                <w:color w:val="000000"/>
                <w:sz w:val="24"/>
                <w:szCs w:val="24"/>
                <w:shd w:val="clear" w:color="auto" w:fill="DDD9C3"/>
              </w:rPr>
              <w:t>ΙΔ</w:t>
            </w:r>
            <w:r w:rsidRPr="00A35043">
              <w:rPr>
                <w:rFonts w:ascii="Calibri" w:eastAsia="Calibri" w:hAnsi="Calibri" w:cs="Times New Roman"/>
                <w:b/>
                <w:color w:val="000000"/>
                <w:sz w:val="24"/>
                <w:szCs w:val="24"/>
              </w:rPr>
              <w:t>ΑΣΚΑΛΙΑΣ</w:t>
            </w:r>
          </w:p>
        </w:tc>
        <w:tc>
          <w:tcPr>
            <w:tcW w:w="1240" w:type="dxa"/>
            <w:shd w:val="clear" w:color="auto" w:fill="DDD9C3"/>
            <w:vAlign w:val="center"/>
          </w:tcPr>
          <w:p w14:paraId="45F4D909" w14:textId="77777777" w:rsidR="00A35043" w:rsidRPr="00A35043" w:rsidRDefault="00A35043" w:rsidP="00A35043">
            <w:pPr>
              <w:spacing w:after="120" w:line="240" w:lineRule="auto"/>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ΠΙΣΤΩΤΙΚΕΣ ΜΟΝΑΔΕΣ</w:t>
            </w:r>
          </w:p>
        </w:tc>
      </w:tr>
      <w:tr w:rsidR="00A35043" w:rsidRPr="00A35043" w14:paraId="3A97E38C" w14:textId="77777777" w:rsidTr="00903BB8">
        <w:trPr>
          <w:trHeight w:val="194"/>
        </w:trPr>
        <w:tc>
          <w:tcPr>
            <w:tcW w:w="5637" w:type="dxa"/>
            <w:gridSpan w:val="3"/>
          </w:tcPr>
          <w:p w14:paraId="20EEC67D" w14:textId="77777777" w:rsidR="00A35043" w:rsidRPr="00A35043" w:rsidRDefault="00A35043" w:rsidP="00A35043">
            <w:pPr>
              <w:spacing w:after="120" w:line="240" w:lineRule="auto"/>
              <w:jc w:val="right"/>
              <w:rPr>
                <w:rFonts w:ascii="Calibri" w:eastAsia="Calibri" w:hAnsi="Calibri" w:cs="Times New Roman"/>
                <w:color w:val="000000"/>
                <w:sz w:val="24"/>
                <w:szCs w:val="24"/>
              </w:rPr>
            </w:pPr>
            <w:r w:rsidRPr="00A35043">
              <w:rPr>
                <w:rFonts w:ascii="Calibri" w:eastAsia="Calibri" w:hAnsi="Calibri" w:cs="Times New Roman"/>
                <w:color w:val="000000"/>
                <w:sz w:val="24"/>
                <w:szCs w:val="24"/>
              </w:rPr>
              <w:t>ΔΙΑΛΕΞΕΙΣ</w:t>
            </w:r>
          </w:p>
        </w:tc>
        <w:tc>
          <w:tcPr>
            <w:tcW w:w="1559" w:type="dxa"/>
            <w:gridSpan w:val="2"/>
          </w:tcPr>
          <w:p w14:paraId="03416163" w14:textId="77777777" w:rsidR="00A35043" w:rsidRPr="00A35043" w:rsidRDefault="00A35043" w:rsidP="00A35043">
            <w:p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 xml:space="preserve">3(Θ) </w:t>
            </w:r>
          </w:p>
        </w:tc>
        <w:tc>
          <w:tcPr>
            <w:tcW w:w="1240" w:type="dxa"/>
          </w:tcPr>
          <w:p w14:paraId="7E41BA60" w14:textId="77777777" w:rsidR="00A35043" w:rsidRPr="00A35043" w:rsidRDefault="00A35043" w:rsidP="00A35043">
            <w:p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4</w:t>
            </w:r>
          </w:p>
        </w:tc>
      </w:tr>
      <w:tr w:rsidR="00A35043" w:rsidRPr="00A35043" w14:paraId="0C0381C0" w14:textId="77777777" w:rsidTr="00903BB8">
        <w:trPr>
          <w:trHeight w:val="194"/>
        </w:trPr>
        <w:tc>
          <w:tcPr>
            <w:tcW w:w="5637" w:type="dxa"/>
            <w:gridSpan w:val="3"/>
          </w:tcPr>
          <w:p w14:paraId="70014733"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p>
        </w:tc>
        <w:tc>
          <w:tcPr>
            <w:tcW w:w="1559" w:type="dxa"/>
            <w:gridSpan w:val="2"/>
          </w:tcPr>
          <w:p w14:paraId="7C156B75" w14:textId="77777777" w:rsidR="00A35043" w:rsidRPr="00A35043" w:rsidRDefault="00A35043" w:rsidP="00A35043">
            <w:pPr>
              <w:spacing w:after="120" w:line="240" w:lineRule="auto"/>
              <w:jc w:val="right"/>
              <w:rPr>
                <w:rFonts w:ascii="Calibri" w:eastAsia="Calibri" w:hAnsi="Calibri" w:cs="Times New Roman"/>
                <w:color w:val="000000"/>
                <w:sz w:val="24"/>
                <w:szCs w:val="24"/>
              </w:rPr>
            </w:pPr>
          </w:p>
        </w:tc>
        <w:tc>
          <w:tcPr>
            <w:tcW w:w="1240" w:type="dxa"/>
          </w:tcPr>
          <w:p w14:paraId="5CC85220" w14:textId="77777777" w:rsidR="00A35043" w:rsidRPr="00A35043" w:rsidRDefault="00A35043" w:rsidP="00A35043">
            <w:pPr>
              <w:spacing w:after="120" w:line="240" w:lineRule="auto"/>
              <w:rPr>
                <w:rFonts w:ascii="Calibri" w:eastAsia="Calibri" w:hAnsi="Calibri" w:cs="Times New Roman"/>
                <w:color w:val="000000"/>
                <w:sz w:val="24"/>
                <w:szCs w:val="24"/>
              </w:rPr>
            </w:pPr>
          </w:p>
        </w:tc>
      </w:tr>
      <w:tr w:rsidR="00A35043" w:rsidRPr="00A35043" w14:paraId="74AB55C1" w14:textId="77777777" w:rsidTr="00903BB8">
        <w:trPr>
          <w:trHeight w:val="194"/>
        </w:trPr>
        <w:tc>
          <w:tcPr>
            <w:tcW w:w="5637" w:type="dxa"/>
            <w:gridSpan w:val="3"/>
          </w:tcPr>
          <w:p w14:paraId="7D955A58" w14:textId="77777777" w:rsidR="00A35043" w:rsidRPr="00A35043" w:rsidRDefault="00A35043" w:rsidP="00A35043">
            <w:pPr>
              <w:spacing w:after="120" w:line="240" w:lineRule="auto"/>
              <w:rPr>
                <w:rFonts w:ascii="Calibri" w:eastAsia="Calibri" w:hAnsi="Calibri" w:cs="Times New Roman"/>
                <w:b/>
                <w:color w:val="000000"/>
                <w:sz w:val="24"/>
                <w:szCs w:val="24"/>
              </w:rPr>
            </w:pPr>
          </w:p>
        </w:tc>
        <w:tc>
          <w:tcPr>
            <w:tcW w:w="1559" w:type="dxa"/>
            <w:gridSpan w:val="2"/>
          </w:tcPr>
          <w:p w14:paraId="65B7D9A1" w14:textId="77777777" w:rsidR="00A35043" w:rsidRPr="00A35043" w:rsidRDefault="00A35043" w:rsidP="00A35043">
            <w:pPr>
              <w:spacing w:after="120" w:line="240" w:lineRule="auto"/>
              <w:jc w:val="right"/>
              <w:rPr>
                <w:rFonts w:ascii="Calibri" w:eastAsia="Calibri" w:hAnsi="Calibri" w:cs="Times New Roman"/>
                <w:color w:val="000000"/>
                <w:sz w:val="24"/>
                <w:szCs w:val="24"/>
              </w:rPr>
            </w:pPr>
          </w:p>
        </w:tc>
        <w:tc>
          <w:tcPr>
            <w:tcW w:w="1240" w:type="dxa"/>
          </w:tcPr>
          <w:p w14:paraId="5924D279" w14:textId="77777777" w:rsidR="00A35043" w:rsidRPr="00A35043" w:rsidRDefault="00A35043" w:rsidP="00A35043">
            <w:pPr>
              <w:spacing w:after="120" w:line="240" w:lineRule="auto"/>
              <w:rPr>
                <w:rFonts w:ascii="Calibri" w:eastAsia="Calibri" w:hAnsi="Calibri" w:cs="Times New Roman"/>
                <w:color w:val="000000"/>
                <w:sz w:val="24"/>
                <w:szCs w:val="24"/>
              </w:rPr>
            </w:pPr>
          </w:p>
        </w:tc>
      </w:tr>
      <w:tr w:rsidR="00A35043" w:rsidRPr="00A35043" w14:paraId="7AD9D999" w14:textId="77777777" w:rsidTr="00903BB8">
        <w:trPr>
          <w:trHeight w:val="194"/>
        </w:trPr>
        <w:tc>
          <w:tcPr>
            <w:tcW w:w="5637" w:type="dxa"/>
            <w:gridSpan w:val="3"/>
            <w:shd w:val="clear" w:color="auto" w:fill="DDD9C3"/>
          </w:tcPr>
          <w:p w14:paraId="6C05B93C" w14:textId="77777777" w:rsidR="00A35043" w:rsidRPr="00A35043" w:rsidRDefault="00A35043" w:rsidP="00A35043">
            <w:pPr>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32A010D5" w14:textId="77777777" w:rsidR="00A35043" w:rsidRPr="00A35043" w:rsidRDefault="00A35043" w:rsidP="00A35043">
            <w:pPr>
              <w:spacing w:after="120" w:line="240" w:lineRule="auto"/>
              <w:jc w:val="right"/>
              <w:rPr>
                <w:rFonts w:ascii="Calibri" w:eastAsia="Calibri" w:hAnsi="Calibri" w:cs="Times New Roman"/>
                <w:color w:val="000000"/>
                <w:sz w:val="24"/>
                <w:szCs w:val="24"/>
              </w:rPr>
            </w:pPr>
          </w:p>
        </w:tc>
        <w:tc>
          <w:tcPr>
            <w:tcW w:w="1240" w:type="dxa"/>
          </w:tcPr>
          <w:p w14:paraId="41B293B8" w14:textId="77777777" w:rsidR="00A35043" w:rsidRPr="00A35043" w:rsidRDefault="00A35043" w:rsidP="00A35043">
            <w:pPr>
              <w:spacing w:after="120" w:line="240" w:lineRule="auto"/>
              <w:rPr>
                <w:rFonts w:ascii="Calibri" w:eastAsia="Calibri" w:hAnsi="Calibri" w:cs="Times New Roman"/>
                <w:color w:val="000000"/>
                <w:sz w:val="24"/>
                <w:szCs w:val="24"/>
              </w:rPr>
            </w:pPr>
          </w:p>
        </w:tc>
      </w:tr>
      <w:tr w:rsidR="00A35043" w:rsidRPr="00A35043" w14:paraId="3B4667D4" w14:textId="77777777" w:rsidTr="00903BB8">
        <w:trPr>
          <w:trHeight w:val="599"/>
        </w:trPr>
        <w:tc>
          <w:tcPr>
            <w:tcW w:w="3205" w:type="dxa"/>
            <w:shd w:val="clear" w:color="auto" w:fill="DDD9C3"/>
          </w:tcPr>
          <w:p w14:paraId="127DC808" w14:textId="77777777" w:rsidR="00A35043" w:rsidRPr="00A35043" w:rsidRDefault="00A35043" w:rsidP="00A35043">
            <w:pPr>
              <w:spacing w:after="120" w:line="240" w:lineRule="auto"/>
              <w:jc w:val="right"/>
              <w:rPr>
                <w:rFonts w:ascii="Calibri" w:eastAsia="Calibri" w:hAnsi="Calibri" w:cs="Times New Roman"/>
                <w:i/>
                <w:color w:val="000000"/>
                <w:sz w:val="24"/>
                <w:szCs w:val="24"/>
              </w:rPr>
            </w:pPr>
            <w:r w:rsidRPr="00A35043">
              <w:rPr>
                <w:rFonts w:ascii="Calibri" w:eastAsia="Calibri" w:hAnsi="Calibri" w:cs="Times New Roman"/>
                <w:b/>
                <w:color w:val="000000"/>
                <w:sz w:val="24"/>
                <w:szCs w:val="24"/>
              </w:rPr>
              <w:t>ΤΥΠΟΣ ΜΑΘΗΜΑΤΟΣ</w:t>
            </w:r>
            <w:r w:rsidRPr="00A35043">
              <w:rPr>
                <w:rFonts w:ascii="Calibri" w:eastAsia="Calibri" w:hAnsi="Calibri" w:cs="Times New Roman"/>
                <w:i/>
                <w:color w:val="000000"/>
                <w:sz w:val="24"/>
                <w:szCs w:val="24"/>
              </w:rPr>
              <w:t xml:space="preserve"> </w:t>
            </w:r>
          </w:p>
          <w:p w14:paraId="7E6FA1B6" w14:textId="77777777" w:rsidR="00A35043" w:rsidRPr="00A35043" w:rsidRDefault="00A35043" w:rsidP="00A35043">
            <w:pPr>
              <w:spacing w:after="120" w:line="240" w:lineRule="auto"/>
              <w:jc w:val="right"/>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γενικού υποβάθρου, </w:t>
            </w:r>
            <w:r w:rsidRPr="00A35043">
              <w:rPr>
                <w:rFonts w:ascii="Calibri" w:eastAsia="Calibri" w:hAnsi="Calibri" w:cs="Times New Roman"/>
                <w:i/>
                <w:color w:val="000000"/>
                <w:sz w:val="24"/>
                <w:szCs w:val="24"/>
              </w:rPr>
              <w:br/>
              <w:t xml:space="preserve">ειδικού υποβάθρου, ειδίκευσης </w:t>
            </w:r>
          </w:p>
          <w:p w14:paraId="1B9BB5E9"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Calibri" w:hAnsi="Calibri" w:cs="Times New Roman"/>
                <w:i/>
                <w:color w:val="000000"/>
                <w:sz w:val="24"/>
                <w:szCs w:val="24"/>
              </w:rPr>
              <w:t>γενικών γνώσεων, ανάπτυξης δεξιοτήτων</w:t>
            </w:r>
          </w:p>
        </w:tc>
        <w:tc>
          <w:tcPr>
            <w:tcW w:w="5231" w:type="dxa"/>
            <w:gridSpan w:val="5"/>
          </w:tcPr>
          <w:p w14:paraId="3F9E699C" w14:textId="77777777" w:rsidR="00A35043" w:rsidRPr="00A35043" w:rsidRDefault="00A35043" w:rsidP="00A35043">
            <w:p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ΕΙΔΙΚΟΤΗΤΑΣ / ΕΠΙΛΟΓΗΣ ΥΠΟΧΡΕΩΤΙΚΟ</w:t>
            </w:r>
          </w:p>
        </w:tc>
      </w:tr>
      <w:tr w:rsidR="00A35043" w:rsidRPr="00A35043" w14:paraId="2ED35FAF" w14:textId="77777777" w:rsidTr="00903BB8">
        <w:tc>
          <w:tcPr>
            <w:tcW w:w="3205" w:type="dxa"/>
            <w:shd w:val="clear" w:color="auto" w:fill="DDD9C3"/>
          </w:tcPr>
          <w:p w14:paraId="170A07E9"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ΠΡΟΑΠΑΙΤΟΥΜΕΝΑ ΜΑΘΗΜΑΤΑ:</w:t>
            </w:r>
          </w:p>
          <w:p w14:paraId="76DE2B97"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p>
        </w:tc>
        <w:tc>
          <w:tcPr>
            <w:tcW w:w="5231" w:type="dxa"/>
            <w:gridSpan w:val="5"/>
          </w:tcPr>
          <w:p w14:paraId="443B37AA" w14:textId="77777777" w:rsidR="00A35043" w:rsidRPr="00A35043" w:rsidRDefault="00A35043" w:rsidP="00A35043">
            <w:p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ΑΚΙΝΗΤΗ ΠΡΟΣΘΕΤΙΚΗ ΙΙΙ, ΟΔΟΝΤΙΑΤΡΙΚΗ ΚΕΡΑΜΙΚΗ ΙΙ</w:t>
            </w:r>
          </w:p>
        </w:tc>
      </w:tr>
      <w:tr w:rsidR="00A35043" w:rsidRPr="00A35043" w14:paraId="39C7BAE5" w14:textId="77777777" w:rsidTr="00903BB8">
        <w:tc>
          <w:tcPr>
            <w:tcW w:w="3205" w:type="dxa"/>
            <w:shd w:val="clear" w:color="auto" w:fill="DDD9C3"/>
          </w:tcPr>
          <w:p w14:paraId="7E0A77C4"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ΓΛΩΣΣΑ ΔΙΔΑΣΚΑΛΙΑΣ και ΕΞΕΤΑΣΕΩΝ:</w:t>
            </w:r>
          </w:p>
        </w:tc>
        <w:tc>
          <w:tcPr>
            <w:tcW w:w="5231" w:type="dxa"/>
            <w:gridSpan w:val="5"/>
          </w:tcPr>
          <w:p w14:paraId="72A18712" w14:textId="77777777" w:rsidR="00A35043" w:rsidRPr="00A35043" w:rsidRDefault="00A35043" w:rsidP="00A35043">
            <w:p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ΕΛΛΗΝΙΚΗ</w:t>
            </w:r>
          </w:p>
        </w:tc>
      </w:tr>
      <w:tr w:rsidR="00A35043" w:rsidRPr="00A35043" w14:paraId="3FDCE27F" w14:textId="77777777" w:rsidTr="00903BB8">
        <w:tc>
          <w:tcPr>
            <w:tcW w:w="3205" w:type="dxa"/>
            <w:shd w:val="clear" w:color="auto" w:fill="DDD9C3"/>
          </w:tcPr>
          <w:p w14:paraId="3E59B8AF"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 xml:space="preserve">ΤΟ ΜΑΘΗΜΑ ΠΡΟΣΦΕΡΕΤΑΙ ΣΕ ΦΟΙΤΗΤΕΣ </w:t>
            </w:r>
            <w:r w:rsidRPr="00A35043">
              <w:rPr>
                <w:rFonts w:ascii="Calibri" w:eastAsia="Calibri" w:hAnsi="Calibri" w:cs="Times New Roman"/>
                <w:b/>
                <w:color w:val="000000"/>
                <w:sz w:val="24"/>
                <w:szCs w:val="24"/>
                <w:lang w:val="en-GB"/>
              </w:rPr>
              <w:t>ERASMUS</w:t>
            </w:r>
            <w:r w:rsidRPr="00A35043">
              <w:rPr>
                <w:rFonts w:ascii="Calibri" w:eastAsia="Calibri" w:hAnsi="Calibri" w:cs="Times New Roman"/>
                <w:b/>
                <w:color w:val="000000"/>
                <w:sz w:val="24"/>
                <w:szCs w:val="24"/>
              </w:rPr>
              <w:t xml:space="preserve"> </w:t>
            </w:r>
          </w:p>
        </w:tc>
        <w:tc>
          <w:tcPr>
            <w:tcW w:w="5231" w:type="dxa"/>
            <w:gridSpan w:val="5"/>
          </w:tcPr>
          <w:p w14:paraId="130EF515" w14:textId="77777777" w:rsidR="00A35043" w:rsidRPr="00A35043" w:rsidRDefault="00A35043" w:rsidP="00A35043">
            <w:p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ΟΧΙ</w:t>
            </w:r>
          </w:p>
        </w:tc>
      </w:tr>
      <w:tr w:rsidR="00A35043" w:rsidRPr="00A35043" w14:paraId="1986ACD7" w14:textId="77777777" w:rsidTr="00903BB8">
        <w:tc>
          <w:tcPr>
            <w:tcW w:w="3205" w:type="dxa"/>
            <w:shd w:val="clear" w:color="auto" w:fill="DDD9C3"/>
          </w:tcPr>
          <w:p w14:paraId="17EA0100" w14:textId="77777777" w:rsidR="00A35043" w:rsidRPr="00A35043" w:rsidRDefault="00A35043" w:rsidP="00A35043">
            <w:pPr>
              <w:spacing w:after="120" w:line="240" w:lineRule="auto"/>
              <w:jc w:val="right"/>
              <w:rPr>
                <w:rFonts w:ascii="Calibri" w:eastAsia="Calibri" w:hAnsi="Calibri" w:cs="Times New Roman"/>
                <w:b/>
                <w:color w:val="000000"/>
                <w:sz w:val="24"/>
                <w:szCs w:val="24"/>
                <w:lang w:val="en-GB"/>
              </w:rPr>
            </w:pPr>
            <w:r w:rsidRPr="00A35043">
              <w:rPr>
                <w:rFonts w:ascii="Calibri" w:eastAsia="Calibri" w:hAnsi="Calibri" w:cs="Times New Roman"/>
                <w:b/>
                <w:color w:val="000000"/>
                <w:sz w:val="24"/>
                <w:szCs w:val="24"/>
              </w:rPr>
              <w:lastRenderedPageBreak/>
              <w:t>ΗΛΕΚΤΡΟΝΙΚΗ ΣΕΛΙΔΑ ΜΑΘΗΜΑΤΟΣ (</w:t>
            </w:r>
            <w:r w:rsidRPr="00A35043">
              <w:rPr>
                <w:rFonts w:ascii="Calibri" w:eastAsia="Calibri" w:hAnsi="Calibri" w:cs="Times New Roman"/>
                <w:b/>
                <w:color w:val="000000"/>
                <w:sz w:val="24"/>
                <w:szCs w:val="24"/>
                <w:lang w:val="en-GB"/>
              </w:rPr>
              <w:t>URL)</w:t>
            </w:r>
          </w:p>
        </w:tc>
        <w:tc>
          <w:tcPr>
            <w:tcW w:w="5231" w:type="dxa"/>
            <w:gridSpan w:val="5"/>
          </w:tcPr>
          <w:p w14:paraId="07350ED5" w14:textId="77777777" w:rsidR="00A35043" w:rsidRPr="00A35043" w:rsidRDefault="00A35043" w:rsidP="00A35043">
            <w:pPr>
              <w:spacing w:after="120" w:line="240" w:lineRule="auto"/>
              <w:rPr>
                <w:rFonts w:ascii="Calibri" w:eastAsia="Calibri" w:hAnsi="Calibri" w:cs="Times New Roman"/>
                <w:color w:val="000000"/>
                <w:sz w:val="24"/>
                <w:szCs w:val="24"/>
                <w:lang w:val="en-GB"/>
              </w:rPr>
            </w:pPr>
          </w:p>
        </w:tc>
      </w:tr>
    </w:tbl>
    <w:p w14:paraId="5EA17511" w14:textId="77777777" w:rsidR="00A35043" w:rsidRPr="00A35043" w:rsidRDefault="00A35043" w:rsidP="00A35043">
      <w:pPr>
        <w:widowControl w:val="0"/>
        <w:numPr>
          <w:ilvl w:val="0"/>
          <w:numId w:val="5"/>
        </w:numPr>
        <w:autoSpaceDE w:val="0"/>
        <w:autoSpaceDN w:val="0"/>
        <w:adjustRightInd w:val="0"/>
        <w:spacing w:before="120" w:after="120" w:line="240" w:lineRule="auto"/>
        <w:ind w:left="499" w:hanging="357"/>
        <w:rPr>
          <w:rFonts w:ascii="Calibri" w:eastAsia="Calibri" w:hAnsi="Calibri" w:cs="Times New Roman"/>
          <w:b/>
          <w:color w:val="000000"/>
          <w:sz w:val="24"/>
          <w:szCs w:val="24"/>
          <w:lang w:eastAsia="el-GR"/>
        </w:rPr>
      </w:pPr>
      <w:r w:rsidRPr="00A35043">
        <w:rPr>
          <w:rFonts w:ascii="Calibri" w:eastAsia="Calibri" w:hAnsi="Calibri" w:cs="Times New Roman"/>
          <w:b/>
          <w:color w:val="000000"/>
          <w:sz w:val="24"/>
          <w:szCs w:val="24"/>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35043" w:rsidRPr="00A35043" w14:paraId="06B5562F" w14:textId="77777777" w:rsidTr="00903BB8">
        <w:tc>
          <w:tcPr>
            <w:tcW w:w="8472" w:type="dxa"/>
            <w:gridSpan w:val="2"/>
            <w:tcBorders>
              <w:bottom w:val="nil"/>
            </w:tcBorders>
            <w:shd w:val="clear" w:color="auto" w:fill="DDD9C3"/>
          </w:tcPr>
          <w:p w14:paraId="7314F985" w14:textId="77777777" w:rsidR="00A35043" w:rsidRPr="00A35043" w:rsidRDefault="00A35043" w:rsidP="00A35043">
            <w:pPr>
              <w:spacing w:after="120" w:line="240" w:lineRule="auto"/>
              <w:rPr>
                <w:rFonts w:ascii="Calibri" w:eastAsia="Calibri" w:hAnsi="Calibri" w:cs="Times New Roman"/>
                <w:i/>
                <w:color w:val="000000"/>
                <w:sz w:val="24"/>
                <w:szCs w:val="24"/>
              </w:rPr>
            </w:pPr>
            <w:r w:rsidRPr="00A35043">
              <w:rPr>
                <w:rFonts w:ascii="Calibri" w:eastAsia="Calibri" w:hAnsi="Calibri" w:cs="Times New Roman"/>
                <w:b/>
                <w:color w:val="000000"/>
                <w:sz w:val="24"/>
                <w:szCs w:val="24"/>
              </w:rPr>
              <w:t>Μαθησιακά Αποτελέσματα</w:t>
            </w:r>
          </w:p>
        </w:tc>
      </w:tr>
      <w:tr w:rsidR="00A35043" w:rsidRPr="00A35043" w14:paraId="187777A6" w14:textId="77777777" w:rsidTr="00903BB8">
        <w:tc>
          <w:tcPr>
            <w:tcW w:w="8472" w:type="dxa"/>
            <w:gridSpan w:val="2"/>
            <w:tcBorders>
              <w:top w:val="nil"/>
            </w:tcBorders>
            <w:shd w:val="clear" w:color="auto" w:fill="DDD9C3"/>
          </w:tcPr>
          <w:p w14:paraId="75B80E15"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10120A2" w14:textId="77777777" w:rsidR="00A35043" w:rsidRPr="00A35043" w:rsidRDefault="00A35043" w:rsidP="00A35043">
            <w:pPr>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Συμβουλευτείτε το Παράρτημα Α </w:t>
            </w:r>
          </w:p>
          <w:p w14:paraId="134DBB00" w14:textId="77777777" w:rsidR="00A35043" w:rsidRPr="00A35043" w:rsidRDefault="00A35043" w:rsidP="00A35043">
            <w:pPr>
              <w:widowControl w:val="0"/>
              <w:numPr>
                <w:ilvl w:val="0"/>
                <w:numId w:val="1"/>
              </w:numPr>
              <w:autoSpaceDE w:val="0"/>
              <w:autoSpaceDN w:val="0"/>
              <w:adjustRightInd w:val="0"/>
              <w:spacing w:after="120" w:line="240" w:lineRule="auto"/>
              <w:ind w:left="313" w:hanging="219"/>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280BA1CE" w14:textId="77777777" w:rsidR="00A35043" w:rsidRPr="00A35043" w:rsidRDefault="00A35043" w:rsidP="00A35043">
            <w:pPr>
              <w:widowControl w:val="0"/>
              <w:numPr>
                <w:ilvl w:val="0"/>
                <w:numId w:val="1"/>
              </w:numPr>
              <w:autoSpaceDE w:val="0"/>
              <w:autoSpaceDN w:val="0"/>
              <w:adjustRightInd w:val="0"/>
              <w:spacing w:after="120" w:line="240" w:lineRule="auto"/>
              <w:ind w:left="313" w:hanging="219"/>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Περιγραφικοί Δείκτες Επιπέδων 6, 7 &amp; 8 του Ευρωπαϊκού Πλαισίου Προσόντων Διά Βίου Μάθησης και το Παράρτημα Β</w:t>
            </w:r>
          </w:p>
          <w:p w14:paraId="614B1528" w14:textId="77777777" w:rsidR="00A35043" w:rsidRPr="00A35043" w:rsidRDefault="00A35043" w:rsidP="00A35043">
            <w:pPr>
              <w:widowControl w:val="0"/>
              <w:numPr>
                <w:ilvl w:val="0"/>
                <w:numId w:val="1"/>
              </w:numPr>
              <w:autoSpaceDE w:val="0"/>
              <w:autoSpaceDN w:val="0"/>
              <w:adjustRightInd w:val="0"/>
              <w:spacing w:after="120" w:line="240" w:lineRule="auto"/>
              <w:ind w:left="313" w:hanging="219"/>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Περιληπτικός Οδηγός συγγραφής Μαθησιακών Αποτελεσμάτων</w:t>
            </w:r>
          </w:p>
        </w:tc>
      </w:tr>
      <w:tr w:rsidR="00A35043" w:rsidRPr="00A35043" w14:paraId="2FC7293F" w14:textId="77777777" w:rsidTr="00903BB8">
        <w:tc>
          <w:tcPr>
            <w:tcW w:w="8472" w:type="dxa"/>
            <w:gridSpan w:val="2"/>
          </w:tcPr>
          <w:p w14:paraId="3A35E629" w14:textId="77777777" w:rsidR="00A35043" w:rsidRPr="00A35043" w:rsidRDefault="00A35043" w:rsidP="00A35043">
            <w:pPr>
              <w:spacing w:after="120" w:line="240" w:lineRule="auto"/>
              <w:jc w:val="both"/>
              <w:rPr>
                <w:rFonts w:ascii="Calibri" w:eastAsia="Times New Roman" w:hAnsi="Calibri" w:cs="Times New Roman"/>
                <w:color w:val="000000"/>
                <w:sz w:val="24"/>
                <w:szCs w:val="24"/>
              </w:rPr>
            </w:pPr>
          </w:p>
          <w:p w14:paraId="40CB77FB" w14:textId="77777777" w:rsidR="00A35043" w:rsidRPr="00A35043" w:rsidRDefault="00A35043" w:rsidP="00A35043">
            <w:pPr>
              <w:spacing w:after="120" w:line="240" w:lineRule="auto"/>
              <w:jc w:val="both"/>
              <w:rPr>
                <w:rFonts w:ascii="Calibri" w:eastAsia="Times New Roman" w:hAnsi="Calibri" w:cs="Arial"/>
                <w:color w:val="000000"/>
                <w:sz w:val="24"/>
                <w:szCs w:val="24"/>
              </w:rPr>
            </w:pPr>
            <w:r w:rsidRPr="00A35043">
              <w:rPr>
                <w:rFonts w:ascii="Calibri" w:eastAsia="Times New Roman" w:hAnsi="Calibri" w:cs="Arial"/>
                <w:color w:val="000000"/>
                <w:sz w:val="24"/>
                <w:szCs w:val="24"/>
              </w:rPr>
              <w:t>Μετά την επιτυχή ολοκλήρωση του μαθήματος ο φοιτητής θα είναι σε θέση :</w:t>
            </w:r>
          </w:p>
          <w:p w14:paraId="58C69DCA" w14:textId="77777777" w:rsidR="00A35043" w:rsidRPr="00A35043" w:rsidRDefault="00A35043" w:rsidP="00A35043">
            <w:pPr>
              <w:numPr>
                <w:ilvl w:val="0"/>
                <w:numId w:val="4"/>
              </w:numPr>
              <w:spacing w:after="120" w:line="240" w:lineRule="auto"/>
              <w:jc w:val="both"/>
              <w:rPr>
                <w:rFonts w:ascii="Calibri" w:eastAsia="Times New Roman" w:hAnsi="Calibri" w:cs="Arial"/>
                <w:color w:val="000000"/>
                <w:sz w:val="24"/>
                <w:szCs w:val="24"/>
              </w:rPr>
            </w:pPr>
            <w:r w:rsidRPr="00A35043">
              <w:rPr>
                <w:rFonts w:ascii="Calibri" w:eastAsia="Times New Roman" w:hAnsi="Calibri" w:cs="Arial"/>
                <w:color w:val="000000"/>
                <w:sz w:val="24"/>
                <w:szCs w:val="24"/>
              </w:rPr>
              <w:t>Να εξηγεί τι είναι τα πολυμερή υλικά και να περιγράφει τη φύση τους.</w:t>
            </w:r>
          </w:p>
          <w:p w14:paraId="56A044C5" w14:textId="77777777" w:rsidR="00A35043" w:rsidRPr="00A35043" w:rsidRDefault="00A35043" w:rsidP="00A35043">
            <w:pPr>
              <w:numPr>
                <w:ilvl w:val="0"/>
                <w:numId w:val="4"/>
              </w:numPr>
              <w:spacing w:after="120" w:line="240" w:lineRule="auto"/>
              <w:jc w:val="both"/>
              <w:rPr>
                <w:rFonts w:ascii="Calibri" w:eastAsia="Times New Roman" w:hAnsi="Calibri" w:cs="Arial"/>
                <w:color w:val="000000"/>
                <w:sz w:val="24"/>
                <w:szCs w:val="24"/>
              </w:rPr>
            </w:pPr>
            <w:r w:rsidRPr="00A35043">
              <w:rPr>
                <w:rFonts w:ascii="Calibri" w:eastAsia="Times New Roman" w:hAnsi="Calibri" w:cs="Arial"/>
                <w:color w:val="000000"/>
                <w:sz w:val="24"/>
                <w:szCs w:val="24"/>
              </w:rPr>
              <w:t>Να κατανοεί τις μεθόδους παραγωγής των πολυμερών, καθώς και τις κατηγορίες τους.</w:t>
            </w:r>
          </w:p>
          <w:p w14:paraId="5D7B131B" w14:textId="77777777" w:rsidR="00A35043" w:rsidRPr="00A35043" w:rsidRDefault="00A35043" w:rsidP="00A35043">
            <w:pPr>
              <w:numPr>
                <w:ilvl w:val="0"/>
                <w:numId w:val="4"/>
              </w:numPr>
              <w:spacing w:after="120" w:line="240" w:lineRule="auto"/>
              <w:jc w:val="both"/>
              <w:rPr>
                <w:rFonts w:ascii="Calibri" w:eastAsia="Times New Roman" w:hAnsi="Calibri" w:cs="Arial"/>
                <w:color w:val="000000"/>
                <w:sz w:val="24"/>
                <w:szCs w:val="24"/>
              </w:rPr>
            </w:pPr>
            <w:r w:rsidRPr="00A35043">
              <w:rPr>
                <w:rFonts w:ascii="Calibri" w:eastAsia="Times New Roman" w:hAnsi="Calibri" w:cs="Arial"/>
                <w:color w:val="000000"/>
                <w:sz w:val="24"/>
                <w:szCs w:val="24"/>
              </w:rPr>
              <w:t>Να κατανοεί τους τύπους και τις ιδιότητες των πολυμερών που έχουν εφαρμογή στην οδοντική τεχνολογία.</w:t>
            </w:r>
          </w:p>
          <w:p w14:paraId="5598CEF8" w14:textId="77777777" w:rsidR="00A35043" w:rsidRPr="00A35043" w:rsidRDefault="00A35043" w:rsidP="00A35043">
            <w:pPr>
              <w:numPr>
                <w:ilvl w:val="0"/>
                <w:numId w:val="4"/>
              </w:numPr>
              <w:spacing w:after="120" w:line="240" w:lineRule="auto"/>
              <w:jc w:val="both"/>
              <w:rPr>
                <w:rFonts w:ascii="Calibri" w:eastAsia="Times New Roman" w:hAnsi="Calibri" w:cs="Arial"/>
                <w:color w:val="000000"/>
                <w:sz w:val="24"/>
                <w:szCs w:val="24"/>
              </w:rPr>
            </w:pPr>
            <w:r w:rsidRPr="00A35043">
              <w:rPr>
                <w:rFonts w:ascii="Calibri" w:eastAsia="Times New Roman" w:hAnsi="Calibri" w:cs="Arial"/>
                <w:bCs/>
                <w:color w:val="000000"/>
                <w:sz w:val="24"/>
                <w:szCs w:val="24"/>
              </w:rPr>
              <w:t>Να διακρίνει και να εξηγεί τη σχέση των οδοντοτεχνικών πολυμερών με την αισθητική.</w:t>
            </w:r>
          </w:p>
          <w:p w14:paraId="6248E9F7" w14:textId="77777777" w:rsidR="00A35043" w:rsidRPr="00A35043" w:rsidRDefault="00A35043" w:rsidP="00A35043">
            <w:pPr>
              <w:numPr>
                <w:ilvl w:val="0"/>
                <w:numId w:val="4"/>
              </w:numPr>
              <w:spacing w:after="120" w:line="240" w:lineRule="auto"/>
              <w:jc w:val="both"/>
              <w:rPr>
                <w:rFonts w:ascii="Calibri" w:eastAsia="Times New Roman" w:hAnsi="Calibri" w:cs="Arial"/>
                <w:color w:val="000000"/>
                <w:sz w:val="24"/>
                <w:szCs w:val="24"/>
              </w:rPr>
            </w:pPr>
            <w:r w:rsidRPr="00A35043">
              <w:rPr>
                <w:rFonts w:ascii="Calibri" w:eastAsia="Times New Roman" w:hAnsi="Calibri" w:cs="Arial"/>
                <w:color w:val="000000"/>
                <w:sz w:val="24"/>
                <w:szCs w:val="24"/>
              </w:rPr>
              <w:t>Να γνωρίζει τα σύγχρονα πολυμερή αισθητικής επικάλυψης και τις προσθετικές κατασκευές που κατασκευάζονται από αυτά.</w:t>
            </w:r>
          </w:p>
          <w:p w14:paraId="22449BD3" w14:textId="77777777" w:rsidR="00A35043" w:rsidRPr="00A35043" w:rsidRDefault="00A35043" w:rsidP="00A35043">
            <w:pPr>
              <w:numPr>
                <w:ilvl w:val="0"/>
                <w:numId w:val="4"/>
              </w:numPr>
              <w:spacing w:after="120" w:line="240" w:lineRule="auto"/>
              <w:jc w:val="both"/>
              <w:rPr>
                <w:rFonts w:ascii="Calibri" w:eastAsia="Times New Roman" w:hAnsi="Calibri" w:cs="Arial"/>
                <w:color w:val="000000"/>
                <w:sz w:val="24"/>
                <w:szCs w:val="24"/>
              </w:rPr>
            </w:pPr>
            <w:r w:rsidRPr="00A35043">
              <w:rPr>
                <w:rFonts w:ascii="Calibri" w:eastAsia="Times New Roman" w:hAnsi="Calibri" w:cs="Arial"/>
                <w:bCs/>
                <w:color w:val="000000"/>
                <w:sz w:val="24"/>
                <w:szCs w:val="24"/>
              </w:rPr>
              <w:t>Να αναγνωρίζει και να περιγράφει τα σύγχρονα πολυμερή αισθητικής επικάλυψης.</w:t>
            </w:r>
          </w:p>
          <w:p w14:paraId="3D1AA121" w14:textId="77777777" w:rsidR="00A35043" w:rsidRPr="00A35043" w:rsidRDefault="00A35043" w:rsidP="00A35043">
            <w:pPr>
              <w:numPr>
                <w:ilvl w:val="0"/>
                <w:numId w:val="4"/>
              </w:numPr>
              <w:spacing w:after="120" w:line="240" w:lineRule="auto"/>
              <w:jc w:val="both"/>
              <w:rPr>
                <w:rFonts w:ascii="Calibri" w:eastAsia="Times New Roman" w:hAnsi="Calibri" w:cs="Arial"/>
                <w:color w:val="000000"/>
                <w:sz w:val="24"/>
                <w:szCs w:val="24"/>
              </w:rPr>
            </w:pPr>
            <w:r w:rsidRPr="00A35043">
              <w:rPr>
                <w:rFonts w:ascii="Calibri" w:eastAsia="Times New Roman" w:hAnsi="Calibri" w:cs="Arial"/>
                <w:color w:val="000000"/>
                <w:sz w:val="24"/>
                <w:szCs w:val="24"/>
              </w:rPr>
              <w:t>Να γνωρίζει και να διακρίνει τα πλεονεκτήματα και μειονεκτήματά τους, καθώς και τη χρήση τους.</w:t>
            </w:r>
          </w:p>
          <w:p w14:paraId="41A440A9" w14:textId="77777777" w:rsidR="00A35043" w:rsidRPr="00A35043" w:rsidRDefault="00A35043" w:rsidP="00A35043">
            <w:pPr>
              <w:numPr>
                <w:ilvl w:val="0"/>
                <w:numId w:val="4"/>
              </w:numPr>
              <w:spacing w:after="120" w:line="240" w:lineRule="auto"/>
              <w:jc w:val="both"/>
              <w:rPr>
                <w:rFonts w:ascii="Calibri" w:eastAsia="Times New Roman" w:hAnsi="Calibri" w:cs="Arial"/>
                <w:color w:val="000000"/>
                <w:sz w:val="24"/>
                <w:szCs w:val="24"/>
              </w:rPr>
            </w:pPr>
            <w:r w:rsidRPr="00A35043">
              <w:rPr>
                <w:rFonts w:ascii="Calibri" w:eastAsia="Times New Roman" w:hAnsi="Calibri" w:cs="Arial"/>
                <w:color w:val="000000"/>
                <w:sz w:val="24"/>
                <w:szCs w:val="24"/>
              </w:rPr>
              <w:t>Να γνωρίζει τις σύγχρονες συσκευές που χρησιμοποιούνται για τον πολυμερισμό των υλικών αυτών.</w:t>
            </w:r>
          </w:p>
          <w:p w14:paraId="55516CC8" w14:textId="77777777" w:rsidR="00A35043" w:rsidRPr="00A35043" w:rsidRDefault="00A35043" w:rsidP="00A35043">
            <w:pPr>
              <w:numPr>
                <w:ilvl w:val="0"/>
                <w:numId w:val="4"/>
              </w:numPr>
              <w:spacing w:after="120" w:line="240" w:lineRule="auto"/>
              <w:jc w:val="both"/>
              <w:rPr>
                <w:rFonts w:ascii="Calibri" w:eastAsia="Times New Roman" w:hAnsi="Calibri" w:cs="Arial"/>
                <w:color w:val="000000"/>
                <w:sz w:val="24"/>
                <w:szCs w:val="24"/>
              </w:rPr>
            </w:pPr>
            <w:r w:rsidRPr="00A35043">
              <w:rPr>
                <w:rFonts w:ascii="Calibri" w:eastAsia="Times New Roman" w:hAnsi="Calibri" w:cs="Arial"/>
                <w:color w:val="000000"/>
                <w:sz w:val="24"/>
                <w:szCs w:val="24"/>
              </w:rPr>
              <w:t xml:space="preserve">Να επιδεικνύει ότι κατανοεί την όλη διαδικασία </w:t>
            </w:r>
            <w:r w:rsidRPr="00A35043">
              <w:rPr>
                <w:rFonts w:ascii="Calibri" w:eastAsia="Times New Roman" w:hAnsi="Calibri" w:cs="Arial"/>
                <w:bCs/>
                <w:color w:val="000000"/>
                <w:sz w:val="24"/>
                <w:szCs w:val="24"/>
              </w:rPr>
              <w:t>εφαρμογής όλων των προηγουμένων γνώσεων στην οδοντική τεχνολογία.</w:t>
            </w:r>
          </w:p>
        </w:tc>
      </w:tr>
      <w:tr w:rsidR="00A35043" w:rsidRPr="00A35043" w14:paraId="62C55C8E" w14:textId="77777777" w:rsidTr="00903BB8">
        <w:tblPrEx>
          <w:tblLook w:val="0000" w:firstRow="0" w:lastRow="0" w:firstColumn="0" w:lastColumn="0" w:noHBand="0" w:noVBand="0"/>
        </w:tblPrEx>
        <w:tc>
          <w:tcPr>
            <w:tcW w:w="8472" w:type="dxa"/>
            <w:gridSpan w:val="2"/>
            <w:tcBorders>
              <w:bottom w:val="nil"/>
            </w:tcBorders>
            <w:shd w:val="clear" w:color="auto" w:fill="DDD9C3"/>
          </w:tcPr>
          <w:p w14:paraId="068621A5" w14:textId="77777777" w:rsidR="00A35043" w:rsidRPr="00A35043" w:rsidRDefault="00A35043" w:rsidP="00A35043">
            <w:pPr>
              <w:spacing w:after="120" w:line="240" w:lineRule="auto"/>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Γενικές Ικανότητες</w:t>
            </w:r>
          </w:p>
        </w:tc>
      </w:tr>
      <w:tr w:rsidR="00A35043" w:rsidRPr="00A35043" w14:paraId="6E58941C" w14:textId="77777777" w:rsidTr="00903BB8">
        <w:tc>
          <w:tcPr>
            <w:tcW w:w="8472" w:type="dxa"/>
            <w:gridSpan w:val="2"/>
            <w:tcBorders>
              <w:top w:val="nil"/>
              <w:bottom w:val="nil"/>
            </w:tcBorders>
            <w:shd w:val="clear" w:color="auto" w:fill="DDD9C3"/>
          </w:tcPr>
          <w:p w14:paraId="487C9478"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35043" w:rsidRPr="00A35043" w14:paraId="5815AC23" w14:textId="77777777" w:rsidTr="00903BB8">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5736F22D"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lastRenderedPageBreak/>
              <w:t xml:space="preserve">Αναζήτηση, ανάλυση και σύνθεση δεδομένων και πληροφοριών, με τη χρήση και των απαραίτητων τεχνολογιών </w:t>
            </w:r>
          </w:p>
          <w:p w14:paraId="71F599DC"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Προσαρμογή σε νέες καταστάσεις </w:t>
            </w:r>
          </w:p>
          <w:p w14:paraId="761C943D"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Λήψη αποφάσεων </w:t>
            </w:r>
          </w:p>
          <w:p w14:paraId="416FEA29"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Αυτόνομη εργασία </w:t>
            </w:r>
          </w:p>
          <w:p w14:paraId="7D77066D"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Ομαδική εργασία </w:t>
            </w:r>
          </w:p>
          <w:p w14:paraId="5A3E7424"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Εργασία σε διεθνές περιβάλλον </w:t>
            </w:r>
          </w:p>
          <w:p w14:paraId="28FA5C53"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Εργασία σε διεπιστημονικό περιβάλλον </w:t>
            </w:r>
          </w:p>
          <w:p w14:paraId="27B4AE6D"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Παράγωγή νέων ερευνητικών ιδεών </w:t>
            </w:r>
          </w:p>
        </w:tc>
        <w:tc>
          <w:tcPr>
            <w:tcW w:w="4508" w:type="dxa"/>
            <w:tcBorders>
              <w:top w:val="nil"/>
              <w:left w:val="nil"/>
              <w:bottom w:val="single" w:sz="4" w:space="0" w:color="auto"/>
            </w:tcBorders>
            <w:shd w:val="clear" w:color="auto" w:fill="DDD9C3"/>
          </w:tcPr>
          <w:p w14:paraId="59945002"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Σχεδιασμός και διαχείριση έργων </w:t>
            </w:r>
          </w:p>
          <w:p w14:paraId="29CE3059"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Σεβασμός στη διαφορετικότητα και στην </w:t>
            </w:r>
            <w:proofErr w:type="spellStart"/>
            <w:r w:rsidRPr="00A35043">
              <w:rPr>
                <w:rFonts w:ascii="Calibri" w:eastAsia="Calibri" w:hAnsi="Calibri" w:cs="Times New Roman"/>
                <w:i/>
                <w:color w:val="000000"/>
                <w:sz w:val="24"/>
                <w:szCs w:val="24"/>
              </w:rPr>
              <w:t>πολυπολιτισμικότητα</w:t>
            </w:r>
            <w:proofErr w:type="spellEnd"/>
            <w:r w:rsidRPr="00A35043">
              <w:rPr>
                <w:rFonts w:ascii="Calibri" w:eastAsia="Calibri" w:hAnsi="Calibri" w:cs="Times New Roman"/>
                <w:i/>
                <w:color w:val="000000"/>
                <w:sz w:val="24"/>
                <w:szCs w:val="24"/>
              </w:rPr>
              <w:t xml:space="preserve"> </w:t>
            </w:r>
          </w:p>
          <w:p w14:paraId="66219514"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Σεβασμός στο φυσικό περιβάλλον </w:t>
            </w:r>
          </w:p>
          <w:p w14:paraId="31611CCC"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Επίδειξη κοινωνικής, επαγγελματικής και ηθικής υπευθυνότητας και ευαισθησίας σε θέματα φύλου </w:t>
            </w:r>
          </w:p>
          <w:p w14:paraId="759A939A" w14:textId="77777777" w:rsidR="00A35043" w:rsidRPr="00A35043" w:rsidRDefault="00A35043" w:rsidP="00A35043">
            <w:pPr>
              <w:widowControl w:val="0"/>
              <w:autoSpaceDE w:val="0"/>
              <w:autoSpaceDN w:val="0"/>
              <w:adjustRightInd w:val="0"/>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Άσκηση κριτικής και αυτοκριτικής </w:t>
            </w:r>
          </w:p>
          <w:p w14:paraId="461D5E73" w14:textId="77777777" w:rsidR="00A35043" w:rsidRPr="00A35043" w:rsidRDefault="00A35043" w:rsidP="00A35043">
            <w:pPr>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Προαγωγή της ελεύθερης, δημιουργικής και επαγωγικής σκέψης</w:t>
            </w:r>
          </w:p>
          <w:p w14:paraId="6FBD4401" w14:textId="77777777" w:rsidR="00A35043" w:rsidRPr="00A35043" w:rsidRDefault="00A35043" w:rsidP="00A35043">
            <w:pPr>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w:t>
            </w:r>
          </w:p>
          <w:p w14:paraId="4AE6DF96" w14:textId="77777777" w:rsidR="00A35043" w:rsidRPr="00A35043" w:rsidRDefault="00A35043" w:rsidP="00A35043">
            <w:pPr>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Άλλες…</w:t>
            </w:r>
          </w:p>
          <w:p w14:paraId="161C55D6" w14:textId="77777777" w:rsidR="00A35043" w:rsidRPr="00A35043" w:rsidRDefault="00A35043" w:rsidP="00A35043">
            <w:pPr>
              <w:spacing w:after="120" w:line="240" w:lineRule="auto"/>
              <w:rPr>
                <w:rFonts w:ascii="Calibri" w:eastAsia="Calibri" w:hAnsi="Calibri" w:cs="Times New Roman"/>
                <w:b/>
                <w:color w:val="000000"/>
                <w:sz w:val="24"/>
                <w:szCs w:val="24"/>
              </w:rPr>
            </w:pPr>
            <w:r w:rsidRPr="00A35043">
              <w:rPr>
                <w:rFonts w:ascii="Calibri" w:eastAsia="Calibri" w:hAnsi="Calibri" w:cs="Times New Roman"/>
                <w:i/>
                <w:color w:val="000000"/>
                <w:sz w:val="24"/>
                <w:szCs w:val="24"/>
              </w:rPr>
              <w:t>…….</w:t>
            </w:r>
          </w:p>
        </w:tc>
      </w:tr>
      <w:tr w:rsidR="00A35043" w:rsidRPr="00A35043" w14:paraId="537D0FFE" w14:textId="77777777" w:rsidTr="00903BB8">
        <w:tc>
          <w:tcPr>
            <w:tcW w:w="8472" w:type="dxa"/>
            <w:gridSpan w:val="2"/>
            <w:tcBorders>
              <w:bottom w:val="single" w:sz="4" w:space="0" w:color="auto"/>
            </w:tcBorders>
          </w:tcPr>
          <w:p w14:paraId="527999CC" w14:textId="77777777" w:rsidR="00A35043" w:rsidRPr="00A35043" w:rsidRDefault="00A35043" w:rsidP="00A35043">
            <w:pPr>
              <w:numPr>
                <w:ilvl w:val="0"/>
                <w:numId w:val="2"/>
              </w:num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Αυτόνομη εργασία</w:t>
            </w:r>
          </w:p>
          <w:p w14:paraId="1E0E1435" w14:textId="77777777" w:rsidR="00A35043" w:rsidRPr="00A35043" w:rsidRDefault="00A35043" w:rsidP="00A35043">
            <w:pPr>
              <w:numPr>
                <w:ilvl w:val="0"/>
                <w:numId w:val="2"/>
              </w:num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Ομαδική εργασία</w:t>
            </w:r>
          </w:p>
          <w:p w14:paraId="1D29FAB7" w14:textId="77777777" w:rsidR="00A35043" w:rsidRPr="00A35043" w:rsidRDefault="00A35043" w:rsidP="00A35043">
            <w:pPr>
              <w:numPr>
                <w:ilvl w:val="0"/>
                <w:numId w:val="2"/>
              </w:num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Λήψη αποφάσεων</w:t>
            </w:r>
          </w:p>
          <w:p w14:paraId="6E840091" w14:textId="77777777" w:rsidR="00A35043" w:rsidRPr="00A35043" w:rsidRDefault="00A35043" w:rsidP="00A35043">
            <w:pPr>
              <w:widowControl w:val="0"/>
              <w:numPr>
                <w:ilvl w:val="0"/>
                <w:numId w:val="2"/>
              </w:numPr>
              <w:autoSpaceDE w:val="0"/>
              <w:autoSpaceDN w:val="0"/>
              <w:adjustRightInd w:val="0"/>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 xml:space="preserve">Εργασία σε διεπιστημονικό περιβάλλον </w:t>
            </w:r>
          </w:p>
          <w:p w14:paraId="59169C75" w14:textId="77777777" w:rsidR="00A35043" w:rsidRPr="00A35043" w:rsidRDefault="00A35043" w:rsidP="00A35043">
            <w:pPr>
              <w:widowControl w:val="0"/>
              <w:numPr>
                <w:ilvl w:val="0"/>
                <w:numId w:val="2"/>
              </w:numPr>
              <w:autoSpaceDE w:val="0"/>
              <w:autoSpaceDN w:val="0"/>
              <w:adjustRightInd w:val="0"/>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Αναζήτηση, ανάλυση και σύνθεση δεδομένων και πληροφοριών, με τη χρήση και των απαραίτητων τεχνολογιών</w:t>
            </w:r>
          </w:p>
        </w:tc>
      </w:tr>
    </w:tbl>
    <w:p w14:paraId="7FDB54CB" w14:textId="77777777" w:rsidR="00A35043" w:rsidRPr="00A35043" w:rsidRDefault="00A35043" w:rsidP="00A35043">
      <w:pPr>
        <w:widowControl w:val="0"/>
        <w:numPr>
          <w:ilvl w:val="0"/>
          <w:numId w:val="5"/>
        </w:numPr>
        <w:autoSpaceDE w:val="0"/>
        <w:autoSpaceDN w:val="0"/>
        <w:adjustRightInd w:val="0"/>
        <w:spacing w:before="120" w:after="120" w:line="240" w:lineRule="auto"/>
        <w:ind w:left="357" w:hanging="357"/>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35043" w:rsidRPr="00A35043" w14:paraId="224DEE4B" w14:textId="77777777" w:rsidTr="00903BB8">
        <w:tc>
          <w:tcPr>
            <w:tcW w:w="8472" w:type="dxa"/>
          </w:tcPr>
          <w:p w14:paraId="1C50E191" w14:textId="77777777" w:rsidR="00A35043" w:rsidRPr="00A35043" w:rsidRDefault="00A35043" w:rsidP="00A35043">
            <w:pPr>
              <w:spacing w:after="120" w:line="240" w:lineRule="auto"/>
              <w:rPr>
                <w:rFonts w:ascii="Calibri" w:eastAsia="Times New Roman" w:hAnsi="Calibri" w:cs="Times New Roman"/>
                <w:color w:val="000000"/>
                <w:sz w:val="24"/>
                <w:szCs w:val="24"/>
              </w:rPr>
            </w:pPr>
            <w:r w:rsidRPr="00A35043">
              <w:rPr>
                <w:rFonts w:ascii="Calibri" w:eastAsia="Times New Roman" w:hAnsi="Calibri" w:cs="Times New Roman"/>
                <w:color w:val="000000"/>
                <w:sz w:val="24"/>
                <w:szCs w:val="24"/>
              </w:rPr>
              <w:t>Το μάθημα αποτελεί έναν βασικό παράγοντα για την επιτυχή κατασκευή προσθετικών αποκαταστάσεων με τη χρήση των σύγχρονων πολυμερών αισθητικής επικάλυψης. Προσφέρεται μέσα από ένα κύκλο 13 θεωρητικών μαθημάτων τα οποία αναλύονται παρακάτω:</w:t>
            </w:r>
          </w:p>
          <w:p w14:paraId="65EA27DA" w14:textId="77777777" w:rsidR="00A35043" w:rsidRPr="00A35043" w:rsidRDefault="00A35043" w:rsidP="00A35043">
            <w:pPr>
              <w:numPr>
                <w:ilvl w:val="0"/>
                <w:numId w:val="6"/>
              </w:numPr>
              <w:spacing w:after="120" w:line="240" w:lineRule="auto"/>
              <w:rPr>
                <w:rFonts w:ascii="Calibri" w:eastAsia="Times New Roman" w:hAnsi="Calibri" w:cs="Times New Roman"/>
                <w:color w:val="000000"/>
                <w:sz w:val="24"/>
                <w:szCs w:val="24"/>
              </w:rPr>
            </w:pPr>
            <w:r w:rsidRPr="00A35043">
              <w:rPr>
                <w:rFonts w:ascii="Calibri" w:eastAsia="Times New Roman" w:hAnsi="Calibri" w:cs="Times New Roman"/>
                <w:color w:val="000000"/>
                <w:sz w:val="24"/>
                <w:szCs w:val="24"/>
              </w:rPr>
              <w:t xml:space="preserve">Εισαγωγή στη τεχνολογία των πολυμερών. Ορισμός. </w:t>
            </w:r>
            <w:proofErr w:type="spellStart"/>
            <w:r w:rsidRPr="00A35043">
              <w:rPr>
                <w:rFonts w:ascii="Calibri" w:eastAsia="Times New Roman" w:hAnsi="Calibri" w:cs="Times New Roman"/>
                <w:color w:val="000000"/>
                <w:sz w:val="24"/>
                <w:szCs w:val="24"/>
              </w:rPr>
              <w:t>Ονομστολογία</w:t>
            </w:r>
            <w:proofErr w:type="spellEnd"/>
            <w:r w:rsidRPr="00A35043">
              <w:rPr>
                <w:rFonts w:ascii="Calibri" w:eastAsia="Times New Roman" w:hAnsi="Calibri" w:cs="Times New Roman"/>
                <w:color w:val="000000"/>
                <w:sz w:val="24"/>
                <w:szCs w:val="24"/>
              </w:rPr>
              <w:t>. Βασικές αρχές.</w:t>
            </w:r>
          </w:p>
          <w:p w14:paraId="6307CE87" w14:textId="77777777" w:rsidR="00A35043" w:rsidRPr="00A35043" w:rsidRDefault="00A35043" w:rsidP="00A35043">
            <w:pPr>
              <w:numPr>
                <w:ilvl w:val="0"/>
                <w:numId w:val="6"/>
              </w:numPr>
              <w:spacing w:after="120" w:line="240" w:lineRule="auto"/>
              <w:rPr>
                <w:rFonts w:ascii="Calibri" w:eastAsia="Times New Roman" w:hAnsi="Calibri" w:cs="Times New Roman"/>
                <w:color w:val="000000"/>
                <w:sz w:val="24"/>
                <w:szCs w:val="24"/>
              </w:rPr>
            </w:pPr>
            <w:r w:rsidRPr="00A35043">
              <w:rPr>
                <w:rFonts w:ascii="Calibri" w:eastAsia="Times New Roman" w:hAnsi="Calibri" w:cs="Times New Roman"/>
                <w:color w:val="000000"/>
                <w:sz w:val="24"/>
                <w:szCs w:val="24"/>
              </w:rPr>
              <w:t xml:space="preserve">Ταξινόμηση των πολυμερών. Κατηγορίες πολυμερών. Γραμμικά, διασταυρωμένα, </w:t>
            </w:r>
            <w:proofErr w:type="spellStart"/>
            <w:r w:rsidRPr="00A35043">
              <w:rPr>
                <w:rFonts w:ascii="Calibri" w:eastAsia="Times New Roman" w:hAnsi="Calibri" w:cs="Times New Roman"/>
                <w:color w:val="000000"/>
                <w:sz w:val="24"/>
                <w:szCs w:val="24"/>
              </w:rPr>
              <w:t>ομοπολυμερή</w:t>
            </w:r>
            <w:proofErr w:type="spellEnd"/>
            <w:r w:rsidRPr="00A35043">
              <w:rPr>
                <w:rFonts w:ascii="Calibri" w:eastAsia="Times New Roman" w:hAnsi="Calibri" w:cs="Times New Roman"/>
                <w:color w:val="000000"/>
                <w:sz w:val="24"/>
                <w:szCs w:val="24"/>
              </w:rPr>
              <w:t xml:space="preserve">, </w:t>
            </w:r>
            <w:proofErr w:type="spellStart"/>
            <w:r w:rsidRPr="00A35043">
              <w:rPr>
                <w:rFonts w:ascii="Calibri" w:eastAsia="Times New Roman" w:hAnsi="Calibri" w:cs="Times New Roman"/>
                <w:color w:val="000000"/>
                <w:sz w:val="24"/>
                <w:szCs w:val="24"/>
              </w:rPr>
              <w:t>συμπολυμερή</w:t>
            </w:r>
            <w:proofErr w:type="spellEnd"/>
            <w:r w:rsidRPr="00A35043">
              <w:rPr>
                <w:rFonts w:ascii="Calibri" w:eastAsia="Times New Roman" w:hAnsi="Calibri" w:cs="Times New Roman"/>
                <w:color w:val="000000"/>
                <w:sz w:val="24"/>
                <w:szCs w:val="24"/>
              </w:rPr>
              <w:t>.</w:t>
            </w:r>
          </w:p>
          <w:p w14:paraId="3D8B064E" w14:textId="77777777" w:rsidR="00A35043" w:rsidRPr="00A35043" w:rsidRDefault="00A35043" w:rsidP="00A35043">
            <w:pPr>
              <w:numPr>
                <w:ilvl w:val="0"/>
                <w:numId w:val="6"/>
              </w:numPr>
              <w:spacing w:after="120" w:line="240" w:lineRule="auto"/>
              <w:rPr>
                <w:rFonts w:ascii="Calibri" w:eastAsia="Times New Roman" w:hAnsi="Calibri" w:cs="Times New Roman"/>
                <w:color w:val="000000"/>
                <w:sz w:val="24"/>
                <w:szCs w:val="24"/>
              </w:rPr>
            </w:pPr>
            <w:r w:rsidRPr="00A35043">
              <w:rPr>
                <w:rFonts w:ascii="Calibri" w:eastAsia="Times New Roman" w:hAnsi="Calibri" w:cs="Times New Roman"/>
                <w:color w:val="000000"/>
                <w:sz w:val="24"/>
                <w:szCs w:val="24"/>
              </w:rPr>
              <w:t xml:space="preserve">Καταστάσεις πολυμερών. Άμορφα, κρυσταλλικά, </w:t>
            </w:r>
            <w:proofErr w:type="spellStart"/>
            <w:r w:rsidRPr="00A35043">
              <w:rPr>
                <w:rFonts w:ascii="Calibri" w:eastAsia="Times New Roman" w:hAnsi="Calibri" w:cs="Times New Roman"/>
                <w:color w:val="000000"/>
                <w:sz w:val="24"/>
                <w:szCs w:val="24"/>
              </w:rPr>
              <w:t>ελαστομερή</w:t>
            </w:r>
            <w:proofErr w:type="spellEnd"/>
            <w:r w:rsidRPr="00A35043">
              <w:rPr>
                <w:rFonts w:ascii="Calibri" w:eastAsia="Times New Roman" w:hAnsi="Calibri" w:cs="Times New Roman"/>
                <w:color w:val="000000"/>
                <w:sz w:val="24"/>
                <w:szCs w:val="24"/>
              </w:rPr>
              <w:t>, σημείο υαλώδους μετάπτωσης.</w:t>
            </w:r>
          </w:p>
          <w:p w14:paraId="197DC271" w14:textId="77777777" w:rsidR="00A35043" w:rsidRPr="00A35043" w:rsidRDefault="00A35043" w:rsidP="00A35043">
            <w:pPr>
              <w:numPr>
                <w:ilvl w:val="0"/>
                <w:numId w:val="6"/>
              </w:numPr>
              <w:spacing w:after="120" w:line="240" w:lineRule="auto"/>
              <w:rPr>
                <w:rFonts w:ascii="Calibri" w:eastAsia="Times New Roman" w:hAnsi="Calibri" w:cs="Times New Roman"/>
                <w:color w:val="000000"/>
                <w:sz w:val="24"/>
                <w:szCs w:val="24"/>
              </w:rPr>
            </w:pPr>
            <w:r w:rsidRPr="00A35043">
              <w:rPr>
                <w:rFonts w:ascii="Calibri" w:eastAsia="Times New Roman" w:hAnsi="Calibri" w:cs="Times New Roman"/>
                <w:color w:val="000000"/>
                <w:sz w:val="24"/>
                <w:szCs w:val="24"/>
              </w:rPr>
              <w:t>Πολυμερισμός πολυμερών. Πολυμερή συμπύκνωσης. Πολυμερή προσθήκης. Βαθμός πολυμερισμού πολυμερών. Μοριακό βάρος.</w:t>
            </w:r>
          </w:p>
          <w:p w14:paraId="0899364E" w14:textId="77777777" w:rsidR="00A35043" w:rsidRPr="00A35043" w:rsidRDefault="00A35043" w:rsidP="00A35043">
            <w:pPr>
              <w:numPr>
                <w:ilvl w:val="0"/>
                <w:numId w:val="6"/>
              </w:numPr>
              <w:spacing w:after="120" w:line="240" w:lineRule="auto"/>
              <w:rPr>
                <w:rFonts w:ascii="Calibri" w:eastAsia="Times New Roman" w:hAnsi="Calibri" w:cs="Times New Roman"/>
                <w:color w:val="000000"/>
                <w:sz w:val="24"/>
                <w:szCs w:val="24"/>
              </w:rPr>
            </w:pPr>
            <w:proofErr w:type="spellStart"/>
            <w:r w:rsidRPr="00A35043">
              <w:rPr>
                <w:rFonts w:ascii="Calibri" w:eastAsia="Times New Roman" w:hAnsi="Calibri" w:cs="Times New Roman"/>
                <w:color w:val="000000"/>
                <w:sz w:val="24"/>
                <w:szCs w:val="24"/>
              </w:rPr>
              <w:t>Βιουλικά</w:t>
            </w:r>
            <w:proofErr w:type="spellEnd"/>
            <w:r w:rsidRPr="00A35043">
              <w:rPr>
                <w:rFonts w:ascii="Calibri" w:eastAsia="Times New Roman" w:hAnsi="Calibri" w:cs="Times New Roman"/>
                <w:color w:val="000000"/>
                <w:sz w:val="24"/>
                <w:szCs w:val="24"/>
              </w:rPr>
              <w:t xml:space="preserve"> πολυμερή: </w:t>
            </w:r>
            <w:proofErr w:type="spellStart"/>
            <w:r w:rsidRPr="00A35043">
              <w:rPr>
                <w:rFonts w:ascii="Calibri" w:eastAsia="Times New Roman" w:hAnsi="Calibri" w:cs="Times New Roman"/>
                <w:color w:val="000000"/>
                <w:sz w:val="24"/>
                <w:szCs w:val="24"/>
              </w:rPr>
              <w:t>βιοσταθερά</w:t>
            </w:r>
            <w:proofErr w:type="spellEnd"/>
            <w:r w:rsidRPr="00A35043">
              <w:rPr>
                <w:rFonts w:ascii="Calibri" w:eastAsia="Times New Roman" w:hAnsi="Calibri" w:cs="Times New Roman"/>
                <w:color w:val="000000"/>
                <w:sz w:val="24"/>
                <w:szCs w:val="24"/>
              </w:rPr>
              <w:t xml:space="preserve">, βιοδιασπώμενα, </w:t>
            </w:r>
            <w:proofErr w:type="spellStart"/>
            <w:r w:rsidRPr="00A35043">
              <w:rPr>
                <w:rFonts w:ascii="Calibri" w:eastAsia="Times New Roman" w:hAnsi="Calibri" w:cs="Times New Roman"/>
                <w:color w:val="000000"/>
                <w:sz w:val="24"/>
                <w:szCs w:val="24"/>
              </w:rPr>
              <w:t>υδατοδιαλυτά</w:t>
            </w:r>
            <w:proofErr w:type="spellEnd"/>
            <w:r w:rsidRPr="00A35043">
              <w:rPr>
                <w:rFonts w:ascii="Calibri" w:eastAsia="Times New Roman" w:hAnsi="Calibri" w:cs="Times New Roman"/>
                <w:color w:val="000000"/>
                <w:sz w:val="24"/>
                <w:szCs w:val="24"/>
              </w:rPr>
              <w:t>.  Πολυμερή που χρησιμοποιούνται στην κατασκευή υποκατάστατων του ανθρωπίνου σώματος.</w:t>
            </w:r>
          </w:p>
          <w:p w14:paraId="78C50C39" w14:textId="77777777" w:rsidR="00A35043" w:rsidRPr="00A35043" w:rsidRDefault="00A35043" w:rsidP="00A35043">
            <w:pPr>
              <w:numPr>
                <w:ilvl w:val="0"/>
                <w:numId w:val="6"/>
              </w:numPr>
              <w:spacing w:after="120" w:line="240" w:lineRule="auto"/>
              <w:rPr>
                <w:rFonts w:ascii="Calibri" w:eastAsia="Times New Roman" w:hAnsi="Calibri" w:cs="Times New Roman"/>
                <w:color w:val="000000"/>
                <w:sz w:val="24"/>
                <w:szCs w:val="24"/>
              </w:rPr>
            </w:pPr>
            <w:r w:rsidRPr="00A35043">
              <w:rPr>
                <w:rFonts w:ascii="Calibri" w:eastAsia="Times New Roman" w:hAnsi="Calibri" w:cs="Times New Roman"/>
                <w:color w:val="000000"/>
                <w:sz w:val="24"/>
                <w:szCs w:val="24"/>
              </w:rPr>
              <w:lastRenderedPageBreak/>
              <w:t>Οδοντιατρικά πολυμερή και πολυμερή οδοντικής τεχνολογίας: σύνθετες ρητίνες, κεριά, αποτυπωτικά υλικά, ακρυλική ρητίνη, υλικά βάσεων οδοντοστοιχιών κ.α.</w:t>
            </w:r>
          </w:p>
          <w:p w14:paraId="3A72E842" w14:textId="77777777" w:rsidR="00A35043" w:rsidRPr="00A35043" w:rsidRDefault="00A35043" w:rsidP="00A35043">
            <w:pPr>
              <w:numPr>
                <w:ilvl w:val="0"/>
                <w:numId w:val="6"/>
              </w:numPr>
              <w:spacing w:after="120" w:line="240" w:lineRule="auto"/>
              <w:rPr>
                <w:rFonts w:ascii="Calibri" w:eastAsia="Times New Roman" w:hAnsi="Calibri" w:cs="Times New Roman"/>
                <w:color w:val="000000"/>
                <w:sz w:val="24"/>
                <w:szCs w:val="24"/>
              </w:rPr>
            </w:pPr>
            <w:r w:rsidRPr="00A35043">
              <w:rPr>
                <w:rFonts w:ascii="Calibri" w:eastAsia="Times New Roman" w:hAnsi="Calibri" w:cs="Times New Roman"/>
                <w:color w:val="000000"/>
                <w:sz w:val="24"/>
                <w:szCs w:val="24"/>
              </w:rPr>
              <w:t>Ενισχυμένα πολυμερή υλικά για αισθητικές αποκαταστάσεις ή εργαστηριακές σύνθετες ρητίνες. Ορισμός και είδη.</w:t>
            </w:r>
          </w:p>
          <w:p w14:paraId="65450810" w14:textId="77777777" w:rsidR="00A35043" w:rsidRPr="00A35043" w:rsidRDefault="00A35043" w:rsidP="00A35043">
            <w:pPr>
              <w:numPr>
                <w:ilvl w:val="0"/>
                <w:numId w:val="6"/>
              </w:numPr>
              <w:spacing w:after="120" w:line="240" w:lineRule="auto"/>
              <w:rPr>
                <w:rFonts w:ascii="Calibri" w:eastAsia="Times New Roman" w:hAnsi="Calibri" w:cs="Times New Roman"/>
                <w:color w:val="000000"/>
                <w:sz w:val="24"/>
                <w:szCs w:val="24"/>
              </w:rPr>
            </w:pPr>
            <w:r w:rsidRPr="00A35043">
              <w:rPr>
                <w:rFonts w:ascii="Calibri" w:eastAsia="Times New Roman" w:hAnsi="Calibri" w:cs="Times New Roman"/>
                <w:color w:val="000000"/>
                <w:sz w:val="24"/>
                <w:szCs w:val="24"/>
              </w:rPr>
              <w:t>Ενισχυμένα πολυμερή αισθητικής επικάλυψης. Πλεονεκτήματα, μειονεκτήματα, ενδείξεις, αντενδείξεις, εφαρμογές, τύποι κατασκευών.</w:t>
            </w:r>
          </w:p>
          <w:p w14:paraId="245330B8" w14:textId="77777777" w:rsidR="00A35043" w:rsidRPr="00A35043" w:rsidRDefault="00A35043" w:rsidP="00A35043">
            <w:pPr>
              <w:numPr>
                <w:ilvl w:val="0"/>
                <w:numId w:val="6"/>
              </w:numPr>
              <w:spacing w:after="120" w:line="240" w:lineRule="auto"/>
              <w:rPr>
                <w:rFonts w:ascii="Calibri" w:eastAsia="Times New Roman" w:hAnsi="Calibri" w:cs="Times New Roman"/>
                <w:color w:val="000000"/>
                <w:sz w:val="24"/>
                <w:szCs w:val="24"/>
              </w:rPr>
            </w:pPr>
            <w:r w:rsidRPr="00A35043">
              <w:rPr>
                <w:rFonts w:ascii="Calibri" w:eastAsia="Times New Roman" w:hAnsi="Calibri" w:cs="Times New Roman"/>
                <w:color w:val="000000"/>
                <w:sz w:val="24"/>
                <w:szCs w:val="24"/>
              </w:rPr>
              <w:t>Σύγχρονα συστήματα πολυμερών αισθητικής επικάλυψης. Περιγραφή, τρόπος χρήσης, σημεία ιδιαίτερης προσοχής κατά την εργαστηριακή διαδικασία.</w:t>
            </w:r>
          </w:p>
          <w:p w14:paraId="2680D3B1" w14:textId="77777777" w:rsidR="00A35043" w:rsidRPr="00A35043" w:rsidRDefault="00A35043" w:rsidP="00A35043">
            <w:pPr>
              <w:numPr>
                <w:ilvl w:val="0"/>
                <w:numId w:val="6"/>
              </w:numPr>
              <w:spacing w:after="120" w:line="240" w:lineRule="auto"/>
              <w:rPr>
                <w:rFonts w:ascii="Calibri" w:eastAsia="Times New Roman" w:hAnsi="Calibri" w:cs="Times New Roman"/>
                <w:color w:val="000000"/>
                <w:sz w:val="24"/>
                <w:szCs w:val="24"/>
              </w:rPr>
            </w:pPr>
            <w:r w:rsidRPr="00A35043">
              <w:rPr>
                <w:rFonts w:ascii="Calibri" w:eastAsia="Times New Roman" w:hAnsi="Calibri" w:cs="Times New Roman"/>
                <w:color w:val="000000"/>
                <w:sz w:val="24"/>
                <w:szCs w:val="24"/>
              </w:rPr>
              <w:t>Πολυμερή αισθητικής επικάλυψης στην ακίνητη προσθετική. Είδη, εφαρμογές, τρόπος χρήσης. Επίδειξη περιστατικών.</w:t>
            </w:r>
          </w:p>
          <w:p w14:paraId="374606C4" w14:textId="77777777" w:rsidR="00A35043" w:rsidRPr="00A35043" w:rsidRDefault="00A35043" w:rsidP="00A35043">
            <w:pPr>
              <w:numPr>
                <w:ilvl w:val="0"/>
                <w:numId w:val="6"/>
              </w:numPr>
              <w:spacing w:after="120" w:line="240" w:lineRule="auto"/>
              <w:rPr>
                <w:rFonts w:ascii="Calibri" w:eastAsia="Times New Roman" w:hAnsi="Calibri" w:cs="Times New Roman"/>
                <w:color w:val="000000"/>
                <w:sz w:val="24"/>
                <w:szCs w:val="24"/>
              </w:rPr>
            </w:pPr>
            <w:r w:rsidRPr="00A35043">
              <w:rPr>
                <w:rFonts w:ascii="Calibri" w:eastAsia="Times New Roman" w:hAnsi="Calibri" w:cs="Times New Roman"/>
                <w:color w:val="000000"/>
                <w:sz w:val="24"/>
                <w:szCs w:val="24"/>
              </w:rPr>
              <w:t>Πολυμερή αισθητικής επικάλυψης στην κινητή προσθετική. Είδη, εφαρμογές, τρόπος χρήσης. Επίδειξη περιστατικών.</w:t>
            </w:r>
          </w:p>
          <w:p w14:paraId="147E6266" w14:textId="77777777" w:rsidR="00A35043" w:rsidRPr="00A35043" w:rsidRDefault="00A35043" w:rsidP="00A35043">
            <w:pPr>
              <w:numPr>
                <w:ilvl w:val="0"/>
                <w:numId w:val="6"/>
              </w:numPr>
              <w:spacing w:after="120" w:line="240" w:lineRule="auto"/>
              <w:rPr>
                <w:rFonts w:ascii="Calibri" w:eastAsia="Times New Roman" w:hAnsi="Calibri" w:cs="Times New Roman"/>
                <w:color w:val="000000"/>
                <w:sz w:val="24"/>
                <w:szCs w:val="24"/>
              </w:rPr>
            </w:pPr>
            <w:r w:rsidRPr="00A35043">
              <w:rPr>
                <w:rFonts w:ascii="Calibri" w:eastAsia="Times New Roman" w:hAnsi="Calibri" w:cs="Times New Roman"/>
                <w:color w:val="000000"/>
                <w:sz w:val="24"/>
                <w:szCs w:val="24"/>
              </w:rPr>
              <w:t>Πολυμερή αισθητικής επικάλυψης και εμφυτεύματα. Είδη, εφαρμογές, τρόπος χρήσης. Επίδειξη περιστατικών.</w:t>
            </w:r>
          </w:p>
          <w:p w14:paraId="4F91AAAF" w14:textId="77777777" w:rsidR="00A35043" w:rsidRPr="00A35043" w:rsidRDefault="00A35043" w:rsidP="00A35043">
            <w:pPr>
              <w:numPr>
                <w:ilvl w:val="0"/>
                <w:numId w:val="6"/>
              </w:numPr>
              <w:spacing w:after="120" w:line="240" w:lineRule="auto"/>
              <w:rPr>
                <w:rFonts w:ascii="Calibri" w:eastAsia="Times New Roman" w:hAnsi="Calibri" w:cs="Times New Roman"/>
                <w:color w:val="000000"/>
                <w:sz w:val="24"/>
                <w:szCs w:val="24"/>
              </w:rPr>
            </w:pPr>
            <w:r w:rsidRPr="00A35043">
              <w:rPr>
                <w:rFonts w:ascii="Calibri" w:eastAsia="Times New Roman" w:hAnsi="Calibri" w:cs="Times New Roman"/>
                <w:color w:val="000000"/>
                <w:sz w:val="24"/>
                <w:szCs w:val="24"/>
              </w:rPr>
              <w:t xml:space="preserve">Πολυμερή αισθητικής επικάλυψης με τη τεχνολογία </w:t>
            </w:r>
            <w:r w:rsidRPr="00A35043">
              <w:rPr>
                <w:rFonts w:ascii="Calibri" w:eastAsia="Times New Roman" w:hAnsi="Calibri" w:cs="Times New Roman"/>
                <w:color w:val="000000"/>
                <w:sz w:val="24"/>
                <w:szCs w:val="24"/>
                <w:lang w:val="en-US"/>
              </w:rPr>
              <w:t>CAD</w:t>
            </w:r>
            <w:r w:rsidRPr="00A35043">
              <w:rPr>
                <w:rFonts w:ascii="Calibri" w:eastAsia="Times New Roman" w:hAnsi="Calibri" w:cs="Times New Roman"/>
                <w:color w:val="000000"/>
                <w:sz w:val="24"/>
                <w:szCs w:val="24"/>
              </w:rPr>
              <w:t>-</w:t>
            </w:r>
            <w:r w:rsidRPr="00A35043">
              <w:rPr>
                <w:rFonts w:ascii="Calibri" w:eastAsia="Times New Roman" w:hAnsi="Calibri" w:cs="Times New Roman"/>
                <w:color w:val="000000"/>
                <w:sz w:val="24"/>
                <w:szCs w:val="24"/>
                <w:lang w:val="en-US"/>
              </w:rPr>
              <w:t>CAM</w:t>
            </w:r>
            <w:r w:rsidRPr="00A35043">
              <w:rPr>
                <w:rFonts w:ascii="Calibri" w:eastAsia="Times New Roman" w:hAnsi="Calibri" w:cs="Times New Roman"/>
                <w:color w:val="000000"/>
                <w:sz w:val="24"/>
                <w:szCs w:val="24"/>
              </w:rPr>
              <w:t>. Είδη, εφαρμογές, τρόπος χρήσης. Επίδειξη περιστατικών.</w:t>
            </w:r>
          </w:p>
        </w:tc>
      </w:tr>
    </w:tbl>
    <w:p w14:paraId="22BB6A3F" w14:textId="77777777" w:rsidR="00A35043" w:rsidRPr="00A35043" w:rsidRDefault="00A35043" w:rsidP="00A35043">
      <w:pPr>
        <w:widowControl w:val="0"/>
        <w:numPr>
          <w:ilvl w:val="0"/>
          <w:numId w:val="5"/>
        </w:numPr>
        <w:autoSpaceDE w:val="0"/>
        <w:autoSpaceDN w:val="0"/>
        <w:adjustRightInd w:val="0"/>
        <w:spacing w:before="120" w:after="120" w:line="240" w:lineRule="auto"/>
        <w:ind w:left="357" w:hanging="357"/>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35043" w:rsidRPr="00A35043" w14:paraId="5D947EBE" w14:textId="77777777" w:rsidTr="00903BB8">
        <w:tc>
          <w:tcPr>
            <w:tcW w:w="3306" w:type="dxa"/>
            <w:shd w:val="clear" w:color="auto" w:fill="DDD9C3"/>
          </w:tcPr>
          <w:p w14:paraId="0AE7B2CE"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ΤΡΟΠΟΣ ΠΑΡΑΔΟΣΗΣ</w:t>
            </w:r>
            <w:r w:rsidRPr="00A35043">
              <w:rPr>
                <w:rFonts w:ascii="Calibri" w:eastAsia="Calibri" w:hAnsi="Calibri" w:cs="Times New Roman"/>
                <w:b/>
                <w:color w:val="000000"/>
                <w:sz w:val="24"/>
                <w:szCs w:val="24"/>
              </w:rPr>
              <w:br/>
            </w:r>
            <w:r w:rsidRPr="00A35043">
              <w:rPr>
                <w:rFonts w:ascii="Calibri" w:eastAsia="Calibri" w:hAnsi="Calibri" w:cs="Times New Roman"/>
                <w:i/>
                <w:color w:val="000000"/>
                <w:sz w:val="24"/>
                <w:szCs w:val="24"/>
              </w:rPr>
              <w:t>Πρόσωπο με πρόσωπο, Εξ αποστάσεως εκπαίδευση κ.λπ.</w:t>
            </w:r>
          </w:p>
        </w:tc>
        <w:tc>
          <w:tcPr>
            <w:tcW w:w="5166" w:type="dxa"/>
          </w:tcPr>
          <w:p w14:paraId="75C339FC" w14:textId="77777777" w:rsidR="00A35043" w:rsidRPr="00A35043" w:rsidRDefault="00A35043" w:rsidP="00A35043">
            <w:pPr>
              <w:spacing w:after="120" w:line="240" w:lineRule="auto"/>
              <w:rPr>
                <w:rFonts w:ascii="Calibri" w:eastAsia="Calibri" w:hAnsi="Calibri" w:cs="Times New Roman"/>
                <w:iCs/>
                <w:color w:val="000000"/>
                <w:sz w:val="24"/>
                <w:szCs w:val="24"/>
              </w:rPr>
            </w:pPr>
            <w:r w:rsidRPr="00A35043">
              <w:rPr>
                <w:rFonts w:ascii="Calibri" w:eastAsia="Calibri" w:hAnsi="Calibri" w:cs="Times New Roman"/>
                <w:iCs/>
                <w:color w:val="000000"/>
                <w:sz w:val="24"/>
                <w:szCs w:val="24"/>
              </w:rPr>
              <w:t>Στην αίθουσα διδασκαλίας με διαλέξεις</w:t>
            </w:r>
          </w:p>
        </w:tc>
      </w:tr>
      <w:tr w:rsidR="00A35043" w:rsidRPr="00A35043" w14:paraId="24C91177" w14:textId="77777777" w:rsidTr="00903BB8">
        <w:tc>
          <w:tcPr>
            <w:tcW w:w="3306" w:type="dxa"/>
            <w:shd w:val="clear" w:color="auto" w:fill="DDD9C3"/>
          </w:tcPr>
          <w:p w14:paraId="24CF2527" w14:textId="77777777" w:rsidR="00A35043" w:rsidRPr="00A35043" w:rsidRDefault="00A35043" w:rsidP="00A35043">
            <w:pPr>
              <w:spacing w:after="120" w:line="240" w:lineRule="auto"/>
              <w:jc w:val="right"/>
              <w:rPr>
                <w:rFonts w:ascii="Calibri" w:eastAsia="Calibri" w:hAnsi="Calibri" w:cs="Times New Roman"/>
                <w:i/>
                <w:color w:val="000000"/>
                <w:sz w:val="24"/>
                <w:szCs w:val="24"/>
              </w:rPr>
            </w:pPr>
            <w:r w:rsidRPr="00A35043">
              <w:rPr>
                <w:rFonts w:ascii="Calibri" w:eastAsia="Calibri" w:hAnsi="Calibri" w:cs="Times New Roman"/>
                <w:b/>
                <w:color w:val="000000"/>
                <w:sz w:val="24"/>
                <w:szCs w:val="24"/>
              </w:rPr>
              <w:t>ΧΡΗΣΗ ΤΕΧΝΟΛΟΓΙΩΝ ΠΛΗΡΟΦΟΡΙΑΣ ΚΑΙ ΕΠΙΚΟΙΝΩΝΙΩΝ</w:t>
            </w:r>
            <w:r w:rsidRPr="00A35043">
              <w:rPr>
                <w:rFonts w:ascii="Calibri" w:eastAsia="Calibri" w:hAnsi="Calibri" w:cs="Times New Roman"/>
                <w:b/>
                <w:color w:val="000000"/>
                <w:sz w:val="24"/>
                <w:szCs w:val="24"/>
              </w:rPr>
              <w:br/>
            </w:r>
            <w:r w:rsidRPr="00A35043">
              <w:rPr>
                <w:rFonts w:ascii="Calibri" w:eastAsia="Calibri" w:hAnsi="Calibri" w:cs="Times New Roman"/>
                <w:i/>
                <w:color w:val="000000"/>
                <w:sz w:val="24"/>
                <w:szCs w:val="24"/>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9D112C0" w14:textId="77777777" w:rsidR="00A35043" w:rsidRPr="00A35043" w:rsidRDefault="00A35043" w:rsidP="00A35043">
            <w:p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Χρήση ηλεκτρονικής τεχνολογίας για την παρουσίαση των διαλέξεων στην αίθουσα. Προβολή βίντεο. Σύνδεση με την πλατφόρμα e-</w:t>
            </w:r>
            <w:proofErr w:type="spellStart"/>
            <w:r w:rsidRPr="00A35043">
              <w:rPr>
                <w:rFonts w:ascii="Calibri" w:eastAsia="Calibri" w:hAnsi="Calibri" w:cs="Times New Roman"/>
                <w:color w:val="000000"/>
                <w:sz w:val="24"/>
                <w:szCs w:val="24"/>
              </w:rPr>
              <w:t>class</w:t>
            </w:r>
            <w:proofErr w:type="spellEnd"/>
            <w:r w:rsidRPr="00A35043">
              <w:rPr>
                <w:rFonts w:ascii="Calibri" w:eastAsia="Calibri" w:hAnsi="Calibri" w:cs="Times New Roman"/>
                <w:color w:val="000000"/>
                <w:sz w:val="24"/>
                <w:szCs w:val="24"/>
              </w:rPr>
              <w:t>. Σύνδεση με το διαδίκτυο και προβολή εκπαιδευτικών βίντεο.</w:t>
            </w:r>
          </w:p>
        </w:tc>
      </w:tr>
      <w:tr w:rsidR="00A35043" w:rsidRPr="00A35043" w14:paraId="66004EF2" w14:textId="77777777" w:rsidTr="00903BB8">
        <w:tc>
          <w:tcPr>
            <w:tcW w:w="3306" w:type="dxa"/>
            <w:shd w:val="clear" w:color="auto" w:fill="DDD9C3"/>
          </w:tcPr>
          <w:p w14:paraId="50AFC12B"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ΟΡΓΑΝΩΣΗ ΔΙΔΑΣΚΑΛΙΑΣ</w:t>
            </w:r>
          </w:p>
          <w:p w14:paraId="01927EA5" w14:textId="77777777" w:rsidR="00A35043" w:rsidRPr="00A35043" w:rsidRDefault="00A35043" w:rsidP="00A35043">
            <w:pPr>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Περιγράφονται αναλυτικά ο τρόπος και μέθοδοι διδασκαλίας.</w:t>
            </w:r>
          </w:p>
          <w:p w14:paraId="6C112242" w14:textId="77777777" w:rsidR="00A35043" w:rsidRPr="00A35043" w:rsidRDefault="00A35043" w:rsidP="00A35043">
            <w:pPr>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35043">
              <w:rPr>
                <w:rFonts w:ascii="Calibri" w:eastAsia="Calibri" w:hAnsi="Calibri" w:cs="Times New Roman"/>
                <w:i/>
                <w:color w:val="000000"/>
                <w:sz w:val="24"/>
                <w:szCs w:val="24"/>
              </w:rPr>
              <w:t>Διαδραστική</w:t>
            </w:r>
            <w:proofErr w:type="spellEnd"/>
            <w:r w:rsidRPr="00A35043">
              <w:rPr>
                <w:rFonts w:ascii="Calibri" w:eastAsia="Calibri" w:hAnsi="Calibri" w:cs="Times New Roman"/>
                <w:i/>
                <w:color w:val="000000"/>
                <w:sz w:val="24"/>
                <w:szCs w:val="24"/>
              </w:rPr>
              <w:t xml:space="preserve"> διδασκαλία, Εκπαιδευτικές </w:t>
            </w:r>
            <w:r w:rsidRPr="00A35043">
              <w:rPr>
                <w:rFonts w:ascii="Calibri" w:eastAsia="Calibri" w:hAnsi="Calibri" w:cs="Times New Roman"/>
                <w:i/>
                <w:color w:val="000000"/>
                <w:sz w:val="24"/>
                <w:szCs w:val="24"/>
              </w:rPr>
              <w:lastRenderedPageBreak/>
              <w:t>επισκέψεις, Εκπόνηση μελέτης (</w:t>
            </w:r>
            <w:proofErr w:type="spellStart"/>
            <w:r w:rsidRPr="00A35043">
              <w:rPr>
                <w:rFonts w:ascii="Calibri" w:eastAsia="Calibri" w:hAnsi="Calibri" w:cs="Times New Roman"/>
                <w:i/>
                <w:color w:val="000000"/>
                <w:sz w:val="24"/>
                <w:szCs w:val="24"/>
              </w:rPr>
              <w:t>project</w:t>
            </w:r>
            <w:proofErr w:type="spellEnd"/>
            <w:r w:rsidRPr="00A35043">
              <w:rPr>
                <w:rFonts w:ascii="Calibri" w:eastAsia="Calibri" w:hAnsi="Calibri" w:cs="Times New Roman"/>
                <w:i/>
                <w:color w:val="000000"/>
                <w:sz w:val="24"/>
                <w:szCs w:val="24"/>
              </w:rPr>
              <w:t>), Συγγραφή εργασίας / εργασιών, Καλλιτεχνική δημιουργία, κ.λπ.</w:t>
            </w:r>
          </w:p>
          <w:p w14:paraId="685C1F28" w14:textId="77777777" w:rsidR="00A35043" w:rsidRPr="00A35043" w:rsidRDefault="00A35043" w:rsidP="00A35043">
            <w:pPr>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A35043" w:rsidRPr="00A35043" w14:paraId="47B0CB9B" w14:textId="77777777" w:rsidTr="00903BB8">
              <w:tc>
                <w:tcPr>
                  <w:tcW w:w="2467" w:type="dxa"/>
                  <w:shd w:val="clear" w:color="auto" w:fill="DDD9C3"/>
                  <w:vAlign w:val="center"/>
                </w:tcPr>
                <w:p w14:paraId="31243D8A" w14:textId="77777777" w:rsidR="00A35043" w:rsidRPr="00A35043" w:rsidRDefault="00A35043" w:rsidP="00A35043">
                  <w:pPr>
                    <w:spacing w:after="120" w:line="240" w:lineRule="auto"/>
                    <w:rPr>
                      <w:rFonts w:ascii="Calibri" w:eastAsia="Calibri" w:hAnsi="Calibri" w:cs="Times New Roman"/>
                      <w:b/>
                      <w:i/>
                      <w:color w:val="000000"/>
                      <w:sz w:val="24"/>
                      <w:szCs w:val="24"/>
                    </w:rPr>
                  </w:pPr>
                  <w:r w:rsidRPr="00A35043">
                    <w:rPr>
                      <w:rFonts w:ascii="Calibri" w:eastAsia="Calibri" w:hAnsi="Calibri" w:cs="Times New Roman"/>
                      <w:b/>
                      <w:i/>
                      <w:color w:val="000000"/>
                      <w:sz w:val="24"/>
                      <w:szCs w:val="24"/>
                    </w:rPr>
                    <w:lastRenderedPageBreak/>
                    <w:t>Δραστηριότητα</w:t>
                  </w:r>
                </w:p>
              </w:tc>
              <w:tc>
                <w:tcPr>
                  <w:tcW w:w="2468" w:type="dxa"/>
                  <w:shd w:val="clear" w:color="auto" w:fill="DDD9C3"/>
                  <w:vAlign w:val="center"/>
                </w:tcPr>
                <w:p w14:paraId="5659A236" w14:textId="77777777" w:rsidR="00A35043" w:rsidRPr="00A35043" w:rsidRDefault="00A35043" w:rsidP="00A35043">
                  <w:pPr>
                    <w:spacing w:after="120" w:line="240" w:lineRule="auto"/>
                    <w:rPr>
                      <w:rFonts w:ascii="Calibri" w:eastAsia="Calibri" w:hAnsi="Calibri" w:cs="Times New Roman"/>
                      <w:b/>
                      <w:i/>
                      <w:color w:val="000000"/>
                      <w:sz w:val="24"/>
                      <w:szCs w:val="24"/>
                    </w:rPr>
                  </w:pPr>
                  <w:r w:rsidRPr="00A35043">
                    <w:rPr>
                      <w:rFonts w:ascii="Calibri" w:eastAsia="Calibri" w:hAnsi="Calibri" w:cs="Times New Roman"/>
                      <w:b/>
                      <w:i/>
                      <w:color w:val="000000"/>
                      <w:sz w:val="24"/>
                      <w:szCs w:val="24"/>
                    </w:rPr>
                    <w:t>Φόρτος Εργασίας Εξαμήνου</w:t>
                  </w:r>
                </w:p>
              </w:tc>
            </w:tr>
            <w:tr w:rsidR="00A35043" w:rsidRPr="00A35043" w14:paraId="0F9C3D4B" w14:textId="77777777" w:rsidTr="00903BB8">
              <w:tc>
                <w:tcPr>
                  <w:tcW w:w="2467" w:type="dxa"/>
                  <w:shd w:val="clear" w:color="auto" w:fill="auto"/>
                </w:tcPr>
                <w:p w14:paraId="647FD8EA" w14:textId="77777777" w:rsidR="00A35043" w:rsidRPr="00A35043" w:rsidRDefault="00A35043" w:rsidP="00A35043">
                  <w:pPr>
                    <w:spacing w:after="120" w:line="240" w:lineRule="auto"/>
                    <w:rPr>
                      <w:rFonts w:ascii="Calibri" w:eastAsia="Calibri" w:hAnsi="Calibri" w:cs="Times New Roman"/>
                      <w:iCs/>
                      <w:color w:val="000000"/>
                      <w:sz w:val="24"/>
                      <w:szCs w:val="24"/>
                    </w:rPr>
                  </w:pPr>
                  <w:r w:rsidRPr="00A35043">
                    <w:rPr>
                      <w:rFonts w:ascii="Calibri" w:eastAsia="Calibri" w:hAnsi="Calibri" w:cs="Times New Roman"/>
                      <w:iCs/>
                      <w:color w:val="000000"/>
                      <w:sz w:val="24"/>
                      <w:szCs w:val="24"/>
                    </w:rPr>
                    <w:t>Διαλέξεις</w:t>
                  </w:r>
                </w:p>
              </w:tc>
              <w:tc>
                <w:tcPr>
                  <w:tcW w:w="2468" w:type="dxa"/>
                  <w:shd w:val="clear" w:color="auto" w:fill="auto"/>
                </w:tcPr>
                <w:p w14:paraId="17B18085" w14:textId="77777777" w:rsidR="00A35043" w:rsidRPr="00A35043" w:rsidRDefault="00A35043" w:rsidP="00A35043">
                  <w:pPr>
                    <w:spacing w:after="120" w:line="240" w:lineRule="auto"/>
                    <w:rPr>
                      <w:rFonts w:ascii="Calibri" w:eastAsia="Calibri" w:hAnsi="Calibri" w:cs="Times New Roman"/>
                      <w:color w:val="000000"/>
                      <w:sz w:val="24"/>
                      <w:szCs w:val="24"/>
                    </w:rPr>
                  </w:pPr>
                </w:p>
              </w:tc>
            </w:tr>
            <w:tr w:rsidR="00A35043" w:rsidRPr="00A35043" w14:paraId="375876FB" w14:textId="77777777" w:rsidTr="00903BB8">
              <w:tc>
                <w:tcPr>
                  <w:tcW w:w="2467" w:type="dxa"/>
                  <w:shd w:val="clear" w:color="auto" w:fill="auto"/>
                </w:tcPr>
                <w:p w14:paraId="77E82AF4" w14:textId="77777777" w:rsidR="00A35043" w:rsidRPr="00A35043" w:rsidRDefault="00A35043" w:rsidP="00A35043">
                  <w:pPr>
                    <w:spacing w:after="120" w:line="240" w:lineRule="auto"/>
                    <w:rPr>
                      <w:rFonts w:ascii="Calibri" w:eastAsia="Calibri" w:hAnsi="Calibri" w:cs="Times New Roman"/>
                      <w:iCs/>
                      <w:color w:val="000000"/>
                      <w:sz w:val="24"/>
                      <w:szCs w:val="24"/>
                    </w:rPr>
                  </w:pPr>
                  <w:r w:rsidRPr="00A35043">
                    <w:rPr>
                      <w:rFonts w:ascii="Calibri" w:eastAsia="Calibri" w:hAnsi="Calibri" w:cs="Times New Roman"/>
                      <w:iCs/>
                      <w:color w:val="000000"/>
                      <w:sz w:val="24"/>
                      <w:szCs w:val="24"/>
                    </w:rPr>
                    <w:t>Μελέτη και ανάλυση βιβλιογραφίας</w:t>
                  </w:r>
                </w:p>
              </w:tc>
              <w:tc>
                <w:tcPr>
                  <w:tcW w:w="2468" w:type="dxa"/>
                  <w:shd w:val="clear" w:color="auto" w:fill="auto"/>
                </w:tcPr>
                <w:p w14:paraId="20C4C223" w14:textId="77777777" w:rsidR="00A35043" w:rsidRPr="00A35043" w:rsidRDefault="00A35043" w:rsidP="00A35043">
                  <w:pPr>
                    <w:spacing w:after="120" w:line="240" w:lineRule="auto"/>
                    <w:rPr>
                      <w:rFonts w:ascii="Calibri" w:eastAsia="Calibri" w:hAnsi="Calibri" w:cs="Times New Roman"/>
                      <w:color w:val="000000"/>
                      <w:sz w:val="24"/>
                      <w:szCs w:val="24"/>
                    </w:rPr>
                  </w:pPr>
                </w:p>
              </w:tc>
            </w:tr>
            <w:tr w:rsidR="00A35043" w:rsidRPr="00A35043" w14:paraId="52BDBDC1" w14:textId="77777777" w:rsidTr="00903BB8">
              <w:tc>
                <w:tcPr>
                  <w:tcW w:w="2467" w:type="dxa"/>
                  <w:shd w:val="clear" w:color="auto" w:fill="auto"/>
                </w:tcPr>
                <w:p w14:paraId="57D952D9" w14:textId="77777777" w:rsidR="00A35043" w:rsidRPr="00A35043" w:rsidRDefault="00A35043" w:rsidP="00A35043">
                  <w:pPr>
                    <w:spacing w:after="120" w:line="240" w:lineRule="auto"/>
                    <w:rPr>
                      <w:rFonts w:ascii="Calibri" w:eastAsia="Calibri" w:hAnsi="Calibri" w:cs="Times New Roman"/>
                      <w:iCs/>
                      <w:color w:val="000000"/>
                      <w:sz w:val="24"/>
                      <w:szCs w:val="24"/>
                    </w:rPr>
                  </w:pPr>
                </w:p>
              </w:tc>
              <w:tc>
                <w:tcPr>
                  <w:tcW w:w="2468" w:type="dxa"/>
                  <w:shd w:val="clear" w:color="auto" w:fill="auto"/>
                </w:tcPr>
                <w:p w14:paraId="474C3C9A" w14:textId="77777777" w:rsidR="00A35043" w:rsidRPr="00A35043" w:rsidRDefault="00A35043" w:rsidP="00A35043">
                  <w:pPr>
                    <w:spacing w:after="120" w:line="240" w:lineRule="auto"/>
                    <w:rPr>
                      <w:rFonts w:ascii="Calibri" w:eastAsia="Calibri" w:hAnsi="Calibri" w:cs="Times New Roman"/>
                      <w:color w:val="000000"/>
                      <w:sz w:val="24"/>
                      <w:szCs w:val="24"/>
                    </w:rPr>
                  </w:pPr>
                </w:p>
              </w:tc>
            </w:tr>
            <w:tr w:rsidR="00A35043" w:rsidRPr="00A35043" w14:paraId="687E7F45" w14:textId="77777777" w:rsidTr="00903BB8">
              <w:tc>
                <w:tcPr>
                  <w:tcW w:w="2467" w:type="dxa"/>
                  <w:shd w:val="clear" w:color="auto" w:fill="auto"/>
                </w:tcPr>
                <w:p w14:paraId="54257ED6" w14:textId="77777777" w:rsidR="00A35043" w:rsidRPr="00A35043" w:rsidRDefault="00A35043" w:rsidP="00A35043">
                  <w:pPr>
                    <w:spacing w:after="120" w:line="240" w:lineRule="auto"/>
                    <w:rPr>
                      <w:rFonts w:ascii="Calibri" w:eastAsia="Calibri" w:hAnsi="Calibri" w:cs="Times New Roman"/>
                      <w:iCs/>
                      <w:color w:val="000000"/>
                      <w:sz w:val="24"/>
                      <w:szCs w:val="24"/>
                    </w:rPr>
                  </w:pPr>
                </w:p>
              </w:tc>
              <w:tc>
                <w:tcPr>
                  <w:tcW w:w="2468" w:type="dxa"/>
                  <w:shd w:val="clear" w:color="auto" w:fill="auto"/>
                </w:tcPr>
                <w:p w14:paraId="3D7FBCE5" w14:textId="77777777" w:rsidR="00A35043" w:rsidRPr="00A35043" w:rsidRDefault="00A35043" w:rsidP="00A35043">
                  <w:pPr>
                    <w:spacing w:after="120" w:line="240" w:lineRule="auto"/>
                    <w:rPr>
                      <w:rFonts w:ascii="Calibri" w:eastAsia="Calibri" w:hAnsi="Calibri" w:cs="Times New Roman"/>
                      <w:i/>
                      <w:color w:val="000000"/>
                      <w:sz w:val="24"/>
                      <w:szCs w:val="24"/>
                    </w:rPr>
                  </w:pPr>
                </w:p>
              </w:tc>
            </w:tr>
            <w:tr w:rsidR="00A35043" w:rsidRPr="00A35043" w14:paraId="14064510" w14:textId="77777777" w:rsidTr="00903BB8">
              <w:tc>
                <w:tcPr>
                  <w:tcW w:w="2467" w:type="dxa"/>
                  <w:shd w:val="clear" w:color="auto" w:fill="auto"/>
                </w:tcPr>
                <w:p w14:paraId="57E5715A" w14:textId="77777777" w:rsidR="00A35043" w:rsidRPr="00A35043" w:rsidRDefault="00A35043" w:rsidP="00A35043">
                  <w:pPr>
                    <w:spacing w:after="120" w:line="240" w:lineRule="auto"/>
                    <w:rPr>
                      <w:rFonts w:ascii="Calibri" w:eastAsia="Calibri" w:hAnsi="Calibri" w:cs="Times New Roman"/>
                      <w:iCs/>
                      <w:color w:val="000000"/>
                      <w:sz w:val="24"/>
                      <w:szCs w:val="24"/>
                    </w:rPr>
                  </w:pPr>
                </w:p>
              </w:tc>
              <w:tc>
                <w:tcPr>
                  <w:tcW w:w="2468" w:type="dxa"/>
                  <w:shd w:val="clear" w:color="auto" w:fill="auto"/>
                </w:tcPr>
                <w:p w14:paraId="183A6A21" w14:textId="77777777" w:rsidR="00A35043" w:rsidRPr="00A35043" w:rsidRDefault="00A35043" w:rsidP="00A35043">
                  <w:pPr>
                    <w:spacing w:after="120" w:line="240" w:lineRule="auto"/>
                    <w:rPr>
                      <w:rFonts w:ascii="Calibri" w:eastAsia="Calibri" w:hAnsi="Calibri" w:cs="Times New Roman"/>
                      <w:i/>
                      <w:color w:val="000000"/>
                      <w:sz w:val="24"/>
                      <w:szCs w:val="24"/>
                    </w:rPr>
                  </w:pPr>
                </w:p>
              </w:tc>
            </w:tr>
            <w:tr w:rsidR="00A35043" w:rsidRPr="00A35043" w14:paraId="3AF5B905" w14:textId="77777777" w:rsidTr="00903BB8">
              <w:tc>
                <w:tcPr>
                  <w:tcW w:w="2467" w:type="dxa"/>
                  <w:shd w:val="clear" w:color="auto" w:fill="auto"/>
                </w:tcPr>
                <w:p w14:paraId="4F943ED1" w14:textId="77777777" w:rsidR="00A35043" w:rsidRPr="00A35043" w:rsidRDefault="00A35043" w:rsidP="00A35043">
                  <w:pPr>
                    <w:spacing w:after="120" w:line="240" w:lineRule="auto"/>
                    <w:rPr>
                      <w:rFonts w:ascii="Calibri" w:eastAsia="Calibri" w:hAnsi="Calibri" w:cs="Times New Roman"/>
                      <w:iCs/>
                      <w:color w:val="000000"/>
                      <w:sz w:val="24"/>
                      <w:szCs w:val="24"/>
                    </w:rPr>
                  </w:pPr>
                </w:p>
              </w:tc>
              <w:tc>
                <w:tcPr>
                  <w:tcW w:w="2468" w:type="dxa"/>
                  <w:shd w:val="clear" w:color="auto" w:fill="auto"/>
                </w:tcPr>
                <w:p w14:paraId="053AC720" w14:textId="77777777" w:rsidR="00A35043" w:rsidRPr="00A35043" w:rsidRDefault="00A35043" w:rsidP="00A35043">
                  <w:pPr>
                    <w:spacing w:after="120" w:line="240" w:lineRule="auto"/>
                    <w:rPr>
                      <w:rFonts w:ascii="Calibri" w:eastAsia="Calibri" w:hAnsi="Calibri" w:cs="Times New Roman"/>
                      <w:i/>
                      <w:color w:val="000000"/>
                      <w:sz w:val="24"/>
                      <w:szCs w:val="24"/>
                    </w:rPr>
                  </w:pPr>
                </w:p>
              </w:tc>
            </w:tr>
            <w:tr w:rsidR="00A35043" w:rsidRPr="00A35043" w14:paraId="5E550FF3" w14:textId="77777777" w:rsidTr="00903BB8">
              <w:tc>
                <w:tcPr>
                  <w:tcW w:w="2467" w:type="dxa"/>
                  <w:shd w:val="clear" w:color="auto" w:fill="auto"/>
                </w:tcPr>
                <w:p w14:paraId="7FC7B69A" w14:textId="77777777" w:rsidR="00A35043" w:rsidRPr="00A35043" w:rsidRDefault="00A35043" w:rsidP="00A35043">
                  <w:pPr>
                    <w:spacing w:after="120" w:line="240" w:lineRule="auto"/>
                    <w:rPr>
                      <w:rFonts w:ascii="Calibri" w:eastAsia="Calibri" w:hAnsi="Calibri" w:cs="Times New Roman"/>
                      <w:iCs/>
                      <w:color w:val="000000"/>
                      <w:sz w:val="24"/>
                      <w:szCs w:val="24"/>
                    </w:rPr>
                  </w:pPr>
                </w:p>
              </w:tc>
              <w:tc>
                <w:tcPr>
                  <w:tcW w:w="2468" w:type="dxa"/>
                  <w:shd w:val="clear" w:color="auto" w:fill="auto"/>
                </w:tcPr>
                <w:p w14:paraId="2BB51E38" w14:textId="77777777" w:rsidR="00A35043" w:rsidRPr="00A35043" w:rsidRDefault="00A35043" w:rsidP="00A35043">
                  <w:pPr>
                    <w:spacing w:after="120" w:line="240" w:lineRule="auto"/>
                    <w:rPr>
                      <w:rFonts w:ascii="Calibri" w:eastAsia="Calibri" w:hAnsi="Calibri" w:cs="Times New Roman"/>
                      <w:color w:val="000000"/>
                      <w:sz w:val="24"/>
                      <w:szCs w:val="24"/>
                    </w:rPr>
                  </w:pPr>
                </w:p>
              </w:tc>
            </w:tr>
            <w:tr w:rsidR="00A35043" w:rsidRPr="00A35043" w14:paraId="3E5C11C6" w14:textId="77777777" w:rsidTr="00903BB8">
              <w:tc>
                <w:tcPr>
                  <w:tcW w:w="2467" w:type="dxa"/>
                  <w:shd w:val="clear" w:color="auto" w:fill="auto"/>
                </w:tcPr>
                <w:p w14:paraId="0051D3AB" w14:textId="77777777" w:rsidR="00A35043" w:rsidRPr="00A35043" w:rsidRDefault="00A35043" w:rsidP="00A35043">
                  <w:pPr>
                    <w:spacing w:after="120" w:line="240" w:lineRule="auto"/>
                    <w:rPr>
                      <w:rFonts w:ascii="Calibri" w:eastAsia="Calibri" w:hAnsi="Calibri" w:cs="Times New Roman"/>
                      <w:iCs/>
                      <w:color w:val="000000"/>
                      <w:sz w:val="24"/>
                      <w:szCs w:val="24"/>
                    </w:rPr>
                  </w:pPr>
                  <w:r w:rsidRPr="00A35043">
                    <w:rPr>
                      <w:rFonts w:ascii="Calibri" w:eastAsia="Calibri" w:hAnsi="Calibri" w:cs="Times New Roman"/>
                      <w:iCs/>
                      <w:color w:val="000000"/>
                      <w:sz w:val="24"/>
                      <w:szCs w:val="24"/>
                    </w:rPr>
                    <w:t xml:space="preserve">Σύνολο Μαθήματος </w:t>
                  </w:r>
                </w:p>
              </w:tc>
              <w:tc>
                <w:tcPr>
                  <w:tcW w:w="2468" w:type="dxa"/>
                  <w:shd w:val="clear" w:color="auto" w:fill="auto"/>
                  <w:vAlign w:val="center"/>
                </w:tcPr>
                <w:p w14:paraId="5E31FA4C" w14:textId="77777777" w:rsidR="00A35043" w:rsidRPr="00A35043" w:rsidRDefault="00A35043" w:rsidP="00A35043">
                  <w:pPr>
                    <w:spacing w:after="120" w:line="240" w:lineRule="auto"/>
                    <w:rPr>
                      <w:rFonts w:ascii="Calibri" w:eastAsia="Calibri" w:hAnsi="Calibri" w:cs="Times New Roman"/>
                      <w:b/>
                      <w:i/>
                      <w:color w:val="000000"/>
                      <w:sz w:val="24"/>
                      <w:szCs w:val="24"/>
                    </w:rPr>
                  </w:pPr>
                  <w:r w:rsidRPr="00A35043">
                    <w:rPr>
                      <w:rFonts w:ascii="Calibri" w:eastAsia="Calibri" w:hAnsi="Calibri" w:cs="Times New Roman"/>
                      <w:b/>
                      <w:i/>
                      <w:color w:val="000000"/>
                      <w:sz w:val="24"/>
                      <w:szCs w:val="24"/>
                    </w:rPr>
                    <w:t>120</w:t>
                  </w:r>
                </w:p>
              </w:tc>
            </w:tr>
          </w:tbl>
          <w:p w14:paraId="6D22AAD3" w14:textId="77777777" w:rsidR="00A35043" w:rsidRPr="00A35043" w:rsidRDefault="00A35043" w:rsidP="00A35043">
            <w:pPr>
              <w:spacing w:after="120" w:line="240" w:lineRule="auto"/>
              <w:rPr>
                <w:rFonts w:ascii="Calibri" w:eastAsia="Calibri" w:hAnsi="Calibri" w:cs="Tahoma"/>
                <w:color w:val="000000"/>
                <w:sz w:val="24"/>
                <w:szCs w:val="24"/>
              </w:rPr>
            </w:pPr>
          </w:p>
        </w:tc>
      </w:tr>
      <w:tr w:rsidR="00A35043" w:rsidRPr="00A35043" w14:paraId="4759AD0E" w14:textId="77777777" w:rsidTr="00903BB8">
        <w:tc>
          <w:tcPr>
            <w:tcW w:w="3306" w:type="dxa"/>
          </w:tcPr>
          <w:p w14:paraId="34E18224" w14:textId="77777777" w:rsidR="00A35043" w:rsidRPr="00A35043" w:rsidRDefault="00A35043" w:rsidP="00A35043">
            <w:pPr>
              <w:spacing w:after="120" w:line="240" w:lineRule="auto"/>
              <w:jc w:val="right"/>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lastRenderedPageBreak/>
              <w:t xml:space="preserve">ΑΞΙΟΛΟΓΗΣΗ ΦΟΙΤΗΤΩΝ </w:t>
            </w:r>
          </w:p>
          <w:p w14:paraId="4A4A6BF4" w14:textId="77777777" w:rsidR="00A35043" w:rsidRPr="00A35043" w:rsidRDefault="00A35043" w:rsidP="00A35043">
            <w:pPr>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Περιγραφή της διαδικασίας αξιολόγησης</w:t>
            </w:r>
          </w:p>
          <w:p w14:paraId="241C576B" w14:textId="77777777" w:rsidR="00A35043" w:rsidRPr="00A35043" w:rsidRDefault="00A35043" w:rsidP="00A35043">
            <w:pPr>
              <w:spacing w:after="120" w:line="240" w:lineRule="auto"/>
              <w:rPr>
                <w:rFonts w:ascii="Calibri" w:eastAsia="Calibri" w:hAnsi="Calibri" w:cs="Times New Roman"/>
                <w:i/>
                <w:color w:val="000000"/>
                <w:sz w:val="24"/>
                <w:szCs w:val="24"/>
              </w:rPr>
            </w:pPr>
          </w:p>
          <w:p w14:paraId="6E526D4C" w14:textId="77777777" w:rsidR="00A35043" w:rsidRPr="00A35043" w:rsidRDefault="00A35043" w:rsidP="00A35043">
            <w:pPr>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B37FD1C" w14:textId="77777777" w:rsidR="00A35043" w:rsidRPr="00A35043" w:rsidRDefault="00A35043" w:rsidP="00A35043">
            <w:pPr>
              <w:spacing w:after="120" w:line="240" w:lineRule="auto"/>
              <w:rPr>
                <w:rFonts w:ascii="Calibri" w:eastAsia="Calibri" w:hAnsi="Calibri" w:cs="Times New Roman"/>
                <w:i/>
                <w:color w:val="000000"/>
                <w:sz w:val="24"/>
                <w:szCs w:val="24"/>
              </w:rPr>
            </w:pPr>
          </w:p>
          <w:p w14:paraId="5DF608CA" w14:textId="77777777" w:rsidR="00A35043" w:rsidRPr="00A35043" w:rsidRDefault="00A35043" w:rsidP="00A35043">
            <w:pPr>
              <w:spacing w:after="12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Αναφέρονται  ρητά προσδιορισμένα κριτήρια αξιολόγησης και εάν και που είναι </w:t>
            </w:r>
            <w:proofErr w:type="spellStart"/>
            <w:r w:rsidRPr="00A35043">
              <w:rPr>
                <w:rFonts w:ascii="Calibri" w:eastAsia="Calibri" w:hAnsi="Calibri" w:cs="Times New Roman"/>
                <w:i/>
                <w:color w:val="000000"/>
                <w:sz w:val="24"/>
                <w:szCs w:val="24"/>
              </w:rPr>
              <w:t>προσβάσιμα</w:t>
            </w:r>
            <w:proofErr w:type="spellEnd"/>
            <w:r w:rsidRPr="00A35043">
              <w:rPr>
                <w:rFonts w:ascii="Calibri" w:eastAsia="Calibri" w:hAnsi="Calibri" w:cs="Times New Roman"/>
                <w:i/>
                <w:color w:val="000000"/>
                <w:sz w:val="24"/>
                <w:szCs w:val="24"/>
              </w:rPr>
              <w:t xml:space="preserve"> από τους φοιτητές.</w:t>
            </w:r>
          </w:p>
        </w:tc>
        <w:tc>
          <w:tcPr>
            <w:tcW w:w="5166" w:type="dxa"/>
            <w:tcBorders>
              <w:bottom w:val="single" w:sz="4" w:space="0" w:color="auto"/>
            </w:tcBorders>
          </w:tcPr>
          <w:p w14:paraId="42BC23B2" w14:textId="77777777" w:rsidR="00A35043" w:rsidRPr="00A35043" w:rsidRDefault="00A35043" w:rsidP="00A35043">
            <w:pPr>
              <w:spacing w:after="120" w:line="240" w:lineRule="auto"/>
              <w:rPr>
                <w:rFonts w:ascii="Calibri" w:eastAsia="Calibri" w:hAnsi="Calibri" w:cs="Times New Roman"/>
                <w:color w:val="000000"/>
                <w:sz w:val="24"/>
                <w:szCs w:val="24"/>
              </w:rPr>
            </w:pPr>
          </w:p>
          <w:p w14:paraId="46B2363C" w14:textId="77777777" w:rsidR="00A35043" w:rsidRPr="00A35043" w:rsidRDefault="00A35043" w:rsidP="00A35043">
            <w:p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Γραπτή τελική εξέταση που περιλαμβάνει:</w:t>
            </w:r>
          </w:p>
          <w:p w14:paraId="3DD77C15" w14:textId="77777777" w:rsidR="00A35043" w:rsidRPr="00A35043" w:rsidRDefault="00A35043" w:rsidP="00A35043">
            <w:pPr>
              <w:numPr>
                <w:ilvl w:val="0"/>
                <w:numId w:val="3"/>
              </w:num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 xml:space="preserve">Ερωτήσεις ανάπτυξης με στόχο τη κατανόηση των βασικών στοιχείων της θεωρίας </w:t>
            </w:r>
          </w:p>
          <w:p w14:paraId="0EBFF4C5" w14:textId="77777777" w:rsidR="00A35043" w:rsidRPr="00A35043" w:rsidRDefault="00A35043" w:rsidP="00A35043">
            <w:pPr>
              <w:numPr>
                <w:ilvl w:val="0"/>
                <w:numId w:val="3"/>
              </w:num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Ερωτήσεις πολλαπλής επιλογής</w:t>
            </w:r>
          </w:p>
          <w:p w14:paraId="751DD373" w14:textId="77777777" w:rsidR="00A35043" w:rsidRPr="00A35043" w:rsidRDefault="00A35043" w:rsidP="00A35043">
            <w:pPr>
              <w:numPr>
                <w:ilvl w:val="0"/>
                <w:numId w:val="3"/>
              </w:num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Ερωτήσεις σύντομης απάντησης με στόχο τη συγκριτική αξιολόγηση στοιχείων θεωρίας</w:t>
            </w:r>
          </w:p>
          <w:p w14:paraId="1445D13A" w14:textId="77777777" w:rsidR="00A35043" w:rsidRPr="00A35043" w:rsidRDefault="00A35043" w:rsidP="00A35043">
            <w:pPr>
              <w:spacing w:after="120" w:line="240" w:lineRule="auto"/>
              <w:rPr>
                <w:rFonts w:ascii="Calibri" w:eastAsia="Calibri" w:hAnsi="Calibri" w:cs="Times New Roman"/>
                <w:color w:val="000000"/>
                <w:sz w:val="24"/>
                <w:szCs w:val="24"/>
              </w:rPr>
            </w:pPr>
          </w:p>
          <w:p w14:paraId="557847A8" w14:textId="77777777" w:rsidR="00A35043" w:rsidRPr="00A35043" w:rsidRDefault="00A35043" w:rsidP="00A35043">
            <w:pPr>
              <w:spacing w:after="120" w:line="240" w:lineRule="auto"/>
              <w:rPr>
                <w:rFonts w:ascii="Calibri" w:eastAsia="Calibri" w:hAnsi="Calibri" w:cs="Times New Roman"/>
                <w:color w:val="000000"/>
                <w:sz w:val="24"/>
                <w:szCs w:val="24"/>
              </w:rPr>
            </w:pPr>
          </w:p>
          <w:p w14:paraId="0261CA9B" w14:textId="77777777" w:rsidR="00A35043" w:rsidRPr="00A35043" w:rsidRDefault="00A35043" w:rsidP="00A35043">
            <w:pPr>
              <w:spacing w:after="120" w:line="240" w:lineRule="auto"/>
              <w:rPr>
                <w:rFonts w:ascii="Calibri" w:eastAsia="Calibri" w:hAnsi="Calibri" w:cs="Times New Roman"/>
                <w:color w:val="000000"/>
                <w:sz w:val="24"/>
                <w:szCs w:val="24"/>
              </w:rPr>
            </w:pPr>
          </w:p>
          <w:p w14:paraId="7CA6563A" w14:textId="77777777" w:rsidR="00A35043" w:rsidRPr="00A35043" w:rsidRDefault="00A35043" w:rsidP="00A35043">
            <w:pPr>
              <w:spacing w:after="120" w:line="240" w:lineRule="auto"/>
              <w:rPr>
                <w:rFonts w:ascii="Calibri" w:eastAsia="Calibri" w:hAnsi="Calibri" w:cs="Times New Roman"/>
                <w:color w:val="000000"/>
                <w:sz w:val="24"/>
                <w:szCs w:val="24"/>
              </w:rPr>
            </w:pPr>
          </w:p>
          <w:p w14:paraId="1446D893" w14:textId="77777777" w:rsidR="00A35043" w:rsidRPr="00A35043" w:rsidRDefault="00A35043" w:rsidP="00A35043">
            <w:pPr>
              <w:spacing w:after="120" w:line="240" w:lineRule="auto"/>
              <w:rPr>
                <w:rFonts w:ascii="Calibri" w:eastAsia="Calibri" w:hAnsi="Calibri" w:cs="Times New Roman"/>
                <w:color w:val="000000"/>
                <w:sz w:val="24"/>
                <w:szCs w:val="24"/>
              </w:rPr>
            </w:pPr>
          </w:p>
          <w:p w14:paraId="7CEF405D" w14:textId="77777777" w:rsidR="00A35043" w:rsidRPr="00A35043" w:rsidRDefault="00A35043" w:rsidP="00A35043">
            <w:pPr>
              <w:spacing w:after="120" w:line="240" w:lineRule="auto"/>
              <w:rPr>
                <w:rFonts w:ascii="Calibri" w:eastAsia="Calibri" w:hAnsi="Calibri" w:cs="Times New Roman"/>
                <w:color w:val="000000"/>
                <w:sz w:val="24"/>
                <w:szCs w:val="24"/>
              </w:rPr>
            </w:pPr>
          </w:p>
          <w:p w14:paraId="01851C23" w14:textId="77777777" w:rsidR="00A35043" w:rsidRPr="00A35043" w:rsidRDefault="00A35043" w:rsidP="00A35043">
            <w:pPr>
              <w:spacing w:after="120" w:line="240" w:lineRule="auto"/>
              <w:rPr>
                <w:rFonts w:ascii="Calibri" w:eastAsia="Calibri" w:hAnsi="Calibri" w:cs="Times New Roman"/>
                <w:color w:val="000000"/>
                <w:sz w:val="24"/>
                <w:szCs w:val="24"/>
              </w:rPr>
            </w:pPr>
          </w:p>
          <w:p w14:paraId="6A951100" w14:textId="77777777" w:rsidR="00A35043" w:rsidRPr="00A35043" w:rsidRDefault="00A35043" w:rsidP="00A35043">
            <w:pPr>
              <w:numPr>
                <w:ilvl w:val="0"/>
                <w:numId w:val="3"/>
              </w:num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Έλεγχος γραπτού από το φοιτητή</w:t>
            </w:r>
          </w:p>
          <w:p w14:paraId="73BA263B" w14:textId="77777777" w:rsidR="00A35043" w:rsidRPr="00A35043" w:rsidRDefault="00A35043" w:rsidP="00A35043">
            <w:pPr>
              <w:numPr>
                <w:ilvl w:val="0"/>
                <w:numId w:val="3"/>
              </w:numPr>
              <w:spacing w:after="120" w:line="240" w:lineRule="auto"/>
              <w:rPr>
                <w:rFonts w:ascii="Calibri" w:eastAsia="Calibri" w:hAnsi="Calibri" w:cs="Times New Roman"/>
                <w:color w:val="000000"/>
                <w:sz w:val="24"/>
                <w:szCs w:val="24"/>
              </w:rPr>
            </w:pPr>
            <w:r w:rsidRPr="00A35043">
              <w:rPr>
                <w:rFonts w:ascii="Calibri" w:eastAsia="Calibri" w:hAnsi="Calibri" w:cs="Times New Roman"/>
                <w:color w:val="000000"/>
                <w:sz w:val="24"/>
                <w:szCs w:val="24"/>
              </w:rPr>
              <w:t xml:space="preserve">Το μάθημα αξιολογείται με το πέρας του εξαμήνου, μέσα από την διαδικασία εσωτερικής αξιολόγησης που εφαρμόζει το Τμήμα για όλα τα μαθήματα.  </w:t>
            </w:r>
          </w:p>
        </w:tc>
      </w:tr>
    </w:tbl>
    <w:p w14:paraId="5650C33B" w14:textId="77777777" w:rsidR="00A35043" w:rsidRPr="00A35043" w:rsidRDefault="00A35043" w:rsidP="00A35043">
      <w:pPr>
        <w:widowControl w:val="0"/>
        <w:numPr>
          <w:ilvl w:val="0"/>
          <w:numId w:val="5"/>
        </w:numPr>
        <w:autoSpaceDE w:val="0"/>
        <w:autoSpaceDN w:val="0"/>
        <w:adjustRightInd w:val="0"/>
        <w:spacing w:before="120" w:after="120" w:line="240" w:lineRule="auto"/>
        <w:ind w:left="357" w:hanging="357"/>
        <w:rPr>
          <w:rFonts w:ascii="Calibri" w:eastAsia="Calibri" w:hAnsi="Calibri" w:cs="Times New Roman"/>
          <w:b/>
          <w:color w:val="000000"/>
          <w:sz w:val="24"/>
          <w:szCs w:val="24"/>
        </w:rPr>
      </w:pPr>
      <w:r w:rsidRPr="00A35043">
        <w:rPr>
          <w:rFonts w:ascii="Calibri" w:eastAsia="Calibri" w:hAnsi="Calibri" w:cs="Times New Roman"/>
          <w:b/>
          <w:color w:val="000000"/>
          <w:sz w:val="24"/>
          <w:szCs w:val="24"/>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35043" w:rsidRPr="00A35043" w14:paraId="06AEC15F" w14:textId="77777777" w:rsidTr="00903BB8">
        <w:tc>
          <w:tcPr>
            <w:tcW w:w="8472" w:type="dxa"/>
          </w:tcPr>
          <w:p w14:paraId="735EA3C5" w14:textId="77777777" w:rsidR="00A35043" w:rsidRPr="00A35043" w:rsidRDefault="00A35043" w:rsidP="00A35043">
            <w:pPr>
              <w:spacing w:after="120" w:line="240" w:lineRule="auto"/>
              <w:rPr>
                <w:rFonts w:ascii="Calibri" w:eastAsia="Times New Roman" w:hAnsi="Calibri" w:cs="Times New Roman"/>
                <w:i/>
                <w:color w:val="000000"/>
                <w:sz w:val="24"/>
                <w:szCs w:val="24"/>
              </w:rPr>
            </w:pPr>
            <w:r w:rsidRPr="00A35043">
              <w:rPr>
                <w:rFonts w:ascii="Calibri" w:eastAsia="Calibri" w:hAnsi="Calibri" w:cs="Times New Roman"/>
                <w:i/>
                <w:color w:val="000000"/>
                <w:sz w:val="24"/>
                <w:szCs w:val="24"/>
              </w:rPr>
              <w:t>-Προτεινόμενη Βιβλιογραφία :</w:t>
            </w:r>
            <w:r w:rsidRPr="00A35043">
              <w:rPr>
                <w:rFonts w:ascii="Calibri" w:eastAsia="Times New Roman" w:hAnsi="Calibri" w:cs="Times New Roman"/>
                <w:i/>
                <w:color w:val="000000"/>
                <w:sz w:val="24"/>
                <w:szCs w:val="24"/>
              </w:rPr>
              <w:t xml:space="preserve"> </w:t>
            </w:r>
          </w:p>
          <w:p w14:paraId="10BDA7A4" w14:textId="77777777" w:rsidR="00A35043" w:rsidRPr="00A35043" w:rsidRDefault="00A35043" w:rsidP="00A35043">
            <w:pPr>
              <w:spacing w:after="120" w:line="240" w:lineRule="auto"/>
              <w:rPr>
                <w:rFonts w:ascii="Calibri" w:eastAsia="Times New Roman" w:hAnsi="Calibri" w:cs="Times New Roman"/>
                <w:i/>
                <w:color w:val="000000"/>
                <w:sz w:val="24"/>
                <w:szCs w:val="24"/>
                <w:u w:val="single"/>
              </w:rPr>
            </w:pPr>
            <w:r w:rsidRPr="00A35043">
              <w:rPr>
                <w:rFonts w:ascii="Calibri" w:eastAsia="Times New Roman" w:hAnsi="Calibri" w:cs="Times New Roman"/>
                <w:i/>
                <w:color w:val="000000"/>
                <w:sz w:val="24"/>
                <w:szCs w:val="24"/>
                <w:u w:val="single"/>
              </w:rPr>
              <w:t xml:space="preserve">Ελληνική: </w:t>
            </w:r>
          </w:p>
          <w:p w14:paraId="56D507C8" w14:textId="77777777" w:rsidR="00A35043" w:rsidRPr="00A35043" w:rsidRDefault="00A35043" w:rsidP="00A35043">
            <w:pPr>
              <w:numPr>
                <w:ilvl w:val="0"/>
                <w:numId w:val="8"/>
              </w:numPr>
              <w:spacing w:after="120" w:line="240" w:lineRule="auto"/>
              <w:rPr>
                <w:rFonts w:ascii="Calibri" w:eastAsia="Times New Roman" w:hAnsi="Calibri" w:cs="Times New Roman"/>
                <w:i/>
                <w:color w:val="000000"/>
                <w:sz w:val="24"/>
                <w:szCs w:val="24"/>
              </w:rPr>
            </w:pPr>
            <w:r w:rsidRPr="00A35043">
              <w:rPr>
                <w:rFonts w:ascii="Calibri" w:eastAsia="Times New Roman" w:hAnsi="Calibri" w:cs="Times New Roman"/>
                <w:i/>
                <w:color w:val="000000"/>
                <w:sz w:val="24"/>
                <w:szCs w:val="24"/>
              </w:rPr>
              <w:t>Καραγιαννίδης Γ, Σιδερίδου Ε. Χημεία πολυμερών. Εκδόσεις Ζήτη, Θεσσαλονίκη, 2010.</w:t>
            </w:r>
          </w:p>
          <w:p w14:paraId="45986F41" w14:textId="77777777" w:rsidR="00A35043" w:rsidRPr="00A35043" w:rsidRDefault="00A35043" w:rsidP="00A35043">
            <w:pPr>
              <w:numPr>
                <w:ilvl w:val="0"/>
                <w:numId w:val="8"/>
              </w:numPr>
              <w:spacing w:after="120" w:line="240" w:lineRule="auto"/>
              <w:rPr>
                <w:rFonts w:ascii="Calibri" w:eastAsia="Times New Roman" w:hAnsi="Calibri" w:cs="Times New Roman"/>
                <w:i/>
                <w:color w:val="000000"/>
                <w:sz w:val="24"/>
                <w:szCs w:val="24"/>
              </w:rPr>
            </w:pPr>
            <w:r w:rsidRPr="00A35043">
              <w:rPr>
                <w:rFonts w:ascii="Calibri" w:eastAsia="Times New Roman" w:hAnsi="Calibri" w:cs="Times New Roman"/>
                <w:i/>
                <w:color w:val="000000"/>
                <w:sz w:val="24"/>
                <w:szCs w:val="24"/>
              </w:rPr>
              <w:lastRenderedPageBreak/>
              <w:t>Καραγιαννίδης Γ, Σιδερίδου Ε. Σύνθεση και χαρακτηρισμός πολυμερών. 2</w:t>
            </w:r>
            <w:r w:rsidRPr="00A35043">
              <w:rPr>
                <w:rFonts w:ascii="Calibri" w:eastAsia="Times New Roman" w:hAnsi="Calibri" w:cs="Times New Roman"/>
                <w:i/>
                <w:color w:val="000000"/>
                <w:sz w:val="24"/>
                <w:szCs w:val="24"/>
                <w:vertAlign w:val="superscript"/>
              </w:rPr>
              <w:t>η</w:t>
            </w:r>
            <w:r w:rsidRPr="00A35043">
              <w:rPr>
                <w:rFonts w:ascii="Calibri" w:eastAsia="Times New Roman" w:hAnsi="Calibri" w:cs="Times New Roman"/>
                <w:i/>
                <w:color w:val="000000"/>
                <w:sz w:val="24"/>
                <w:szCs w:val="24"/>
              </w:rPr>
              <w:t xml:space="preserve"> έκδοση, εκδόσεις Ζήτη, Θεσσαλονίκη, 2002.</w:t>
            </w:r>
          </w:p>
          <w:p w14:paraId="03F0E42A" w14:textId="77777777" w:rsidR="00A35043" w:rsidRPr="00A35043" w:rsidRDefault="00A35043" w:rsidP="00A35043">
            <w:pPr>
              <w:numPr>
                <w:ilvl w:val="0"/>
                <w:numId w:val="8"/>
              </w:numPr>
              <w:spacing w:after="120" w:line="240" w:lineRule="auto"/>
              <w:rPr>
                <w:rFonts w:ascii="Calibri" w:eastAsia="Times New Roman" w:hAnsi="Calibri" w:cs="Times New Roman"/>
                <w:i/>
                <w:color w:val="000000"/>
                <w:sz w:val="24"/>
                <w:szCs w:val="24"/>
              </w:rPr>
            </w:pPr>
            <w:r w:rsidRPr="00A35043">
              <w:rPr>
                <w:rFonts w:ascii="Calibri" w:eastAsia="Times New Roman" w:hAnsi="Calibri" w:cs="Times New Roman"/>
                <w:i/>
                <w:color w:val="000000"/>
                <w:sz w:val="24"/>
                <w:szCs w:val="24"/>
              </w:rPr>
              <w:t>Γαλιατσάτος Α.Α. Μελέτη του μηχανισμού συγκόλλησης πολυμερών επικαλύψεων σε κράματα που χρησιμοποιούνται στην ακίνητη προσθετική. Διδακτορική διατριβή, Αθήνα, 1995.</w:t>
            </w:r>
          </w:p>
          <w:p w14:paraId="4B6DC0AD" w14:textId="77777777" w:rsidR="00A35043" w:rsidRPr="00A35043" w:rsidRDefault="00A35043" w:rsidP="00A35043">
            <w:pPr>
              <w:numPr>
                <w:ilvl w:val="0"/>
                <w:numId w:val="8"/>
              </w:numPr>
              <w:spacing w:after="120" w:line="240" w:lineRule="auto"/>
              <w:rPr>
                <w:rFonts w:ascii="Calibri" w:eastAsia="Times New Roman" w:hAnsi="Calibri" w:cs="Times New Roman"/>
                <w:i/>
                <w:color w:val="000000"/>
                <w:sz w:val="24"/>
                <w:szCs w:val="24"/>
              </w:rPr>
            </w:pPr>
            <w:r w:rsidRPr="00A35043">
              <w:rPr>
                <w:rFonts w:ascii="Calibri" w:eastAsia="Times New Roman" w:hAnsi="Calibri" w:cs="Times New Roman"/>
                <w:i/>
                <w:color w:val="000000"/>
                <w:sz w:val="24"/>
                <w:szCs w:val="24"/>
              </w:rPr>
              <w:t>Γαλιατσάτος Α.Α. Νέα συστήματα πολυμερών επικαλύψεων στην Ακίνητη Προσθετική. Στοματολογία 55(4),154–164,1998.</w:t>
            </w:r>
          </w:p>
          <w:p w14:paraId="4C858723" w14:textId="77777777" w:rsidR="00A35043" w:rsidRPr="00A35043" w:rsidRDefault="00A35043" w:rsidP="00A35043">
            <w:pPr>
              <w:numPr>
                <w:ilvl w:val="0"/>
                <w:numId w:val="8"/>
              </w:numPr>
              <w:spacing w:after="120" w:line="240" w:lineRule="auto"/>
              <w:rPr>
                <w:rFonts w:ascii="Calibri" w:eastAsia="Times New Roman" w:hAnsi="Calibri" w:cs="Times New Roman"/>
                <w:i/>
                <w:color w:val="000000"/>
                <w:sz w:val="24"/>
                <w:szCs w:val="24"/>
              </w:rPr>
            </w:pPr>
            <w:r w:rsidRPr="00A35043">
              <w:rPr>
                <w:rFonts w:ascii="Calibri" w:eastAsia="Times New Roman" w:hAnsi="Calibri" w:cs="Times New Roman"/>
                <w:i/>
                <w:color w:val="000000"/>
                <w:sz w:val="24"/>
                <w:szCs w:val="24"/>
              </w:rPr>
              <w:t xml:space="preserve">Γαλιατσάτος Α.Α., Γονίδης Δ. Κλινική αξιολόγηση μεταλλοπολυμερών προσθετικών αποκαταστάσεων με το σύστημα  silicoater  </w:t>
            </w:r>
            <w:proofErr w:type="spellStart"/>
            <w:r w:rsidRPr="00A35043">
              <w:rPr>
                <w:rFonts w:ascii="Calibri" w:eastAsia="Times New Roman" w:hAnsi="Calibri" w:cs="Times New Roman"/>
                <w:i/>
                <w:color w:val="000000"/>
                <w:sz w:val="24"/>
                <w:szCs w:val="24"/>
              </w:rPr>
              <w:t>md</w:t>
            </w:r>
            <w:proofErr w:type="spellEnd"/>
            <w:r w:rsidRPr="00A35043">
              <w:rPr>
                <w:rFonts w:ascii="Calibri" w:eastAsia="Times New Roman" w:hAnsi="Calibri" w:cs="Times New Roman"/>
                <w:i/>
                <w:color w:val="000000"/>
                <w:sz w:val="24"/>
                <w:szCs w:val="24"/>
              </w:rPr>
              <w:t>-dentacolor.  Οδοντοστοματολογική Πρόοδος 53(3), 279-286, 1999.</w:t>
            </w:r>
          </w:p>
          <w:p w14:paraId="399E1ED6" w14:textId="77777777" w:rsidR="00A35043" w:rsidRPr="00A35043" w:rsidRDefault="00A35043" w:rsidP="00A35043">
            <w:pPr>
              <w:numPr>
                <w:ilvl w:val="0"/>
                <w:numId w:val="8"/>
              </w:numPr>
              <w:spacing w:after="120" w:line="240" w:lineRule="auto"/>
              <w:rPr>
                <w:rFonts w:ascii="Calibri" w:eastAsia="Times New Roman" w:hAnsi="Calibri" w:cs="Times New Roman"/>
                <w:i/>
                <w:color w:val="000000"/>
                <w:sz w:val="24"/>
                <w:szCs w:val="24"/>
              </w:rPr>
            </w:pPr>
            <w:r w:rsidRPr="00A35043">
              <w:rPr>
                <w:rFonts w:ascii="Calibri" w:eastAsia="Times New Roman" w:hAnsi="Calibri" w:cs="Times New Roman"/>
                <w:i/>
                <w:color w:val="000000"/>
                <w:sz w:val="24"/>
                <w:szCs w:val="24"/>
              </w:rPr>
              <w:t>Γαλιατσάτος Α.Α., Γονίδης Δ. Μελέτη της συγκολλητικής ικανότητας του συστήματος art-</w:t>
            </w:r>
            <w:proofErr w:type="spellStart"/>
            <w:r w:rsidRPr="00A35043">
              <w:rPr>
                <w:rFonts w:ascii="Calibri" w:eastAsia="Times New Roman" w:hAnsi="Calibri" w:cs="Times New Roman"/>
                <w:i/>
                <w:color w:val="000000"/>
                <w:sz w:val="24"/>
                <w:szCs w:val="24"/>
              </w:rPr>
              <w:t>glas</w:t>
            </w:r>
            <w:proofErr w:type="spellEnd"/>
            <w:r w:rsidRPr="00A35043">
              <w:rPr>
                <w:rFonts w:ascii="Calibri" w:eastAsia="Times New Roman" w:hAnsi="Calibri" w:cs="Times New Roman"/>
                <w:i/>
                <w:color w:val="000000"/>
                <w:sz w:val="24"/>
                <w:szCs w:val="24"/>
              </w:rPr>
              <w:t>-kevloc με οδοντιατρικά κράματα. Οδοντοστοματολογική Πρόοδος, 52(2), 99-106,1998.</w:t>
            </w:r>
          </w:p>
          <w:p w14:paraId="0211B869" w14:textId="77777777" w:rsidR="00A35043" w:rsidRPr="00A35043" w:rsidRDefault="00A35043" w:rsidP="00A35043">
            <w:pPr>
              <w:numPr>
                <w:ilvl w:val="0"/>
                <w:numId w:val="8"/>
              </w:numPr>
              <w:spacing w:after="120" w:line="240" w:lineRule="auto"/>
              <w:rPr>
                <w:rFonts w:ascii="Calibri" w:eastAsia="Times New Roman" w:hAnsi="Calibri" w:cs="Times New Roman"/>
                <w:i/>
                <w:color w:val="000000"/>
                <w:sz w:val="24"/>
                <w:szCs w:val="24"/>
              </w:rPr>
            </w:pPr>
            <w:proofErr w:type="spellStart"/>
            <w:r w:rsidRPr="00A35043">
              <w:rPr>
                <w:rFonts w:ascii="Calibri" w:eastAsia="Times New Roman" w:hAnsi="Calibri" w:cs="Times New Roman"/>
                <w:i/>
                <w:color w:val="000000"/>
                <w:sz w:val="24"/>
                <w:szCs w:val="24"/>
              </w:rPr>
              <w:t>Κοίδης</w:t>
            </w:r>
            <w:proofErr w:type="spellEnd"/>
            <w:r w:rsidRPr="00A35043">
              <w:rPr>
                <w:rFonts w:ascii="Calibri" w:eastAsia="Times New Roman" w:hAnsi="Calibri" w:cs="Times New Roman"/>
                <w:i/>
                <w:color w:val="000000"/>
                <w:sz w:val="24"/>
                <w:szCs w:val="24"/>
              </w:rPr>
              <w:t xml:space="preserve"> Π. Σύγχρονη Ακίνητη Προσθετική (μετάφραση). Εκδόσεις Μπονισέλ, Αθήνα, 2012</w:t>
            </w:r>
          </w:p>
          <w:p w14:paraId="7CDC3E40" w14:textId="77777777" w:rsidR="00A35043" w:rsidRPr="00A35043" w:rsidRDefault="00A35043" w:rsidP="00A35043">
            <w:pPr>
              <w:numPr>
                <w:ilvl w:val="0"/>
                <w:numId w:val="8"/>
              </w:numPr>
              <w:spacing w:after="120" w:line="240" w:lineRule="auto"/>
              <w:rPr>
                <w:rFonts w:ascii="Calibri" w:eastAsia="Times New Roman" w:hAnsi="Calibri" w:cs="Times New Roman"/>
                <w:i/>
                <w:color w:val="000000"/>
                <w:sz w:val="24"/>
                <w:szCs w:val="24"/>
              </w:rPr>
            </w:pPr>
            <w:r w:rsidRPr="00A35043">
              <w:rPr>
                <w:rFonts w:ascii="Calibri" w:eastAsia="Times New Roman" w:hAnsi="Calibri" w:cs="Times New Roman"/>
                <w:i/>
                <w:color w:val="000000"/>
                <w:sz w:val="24"/>
                <w:szCs w:val="24"/>
              </w:rPr>
              <w:t xml:space="preserve">Ανδριτσάκης Δ. Ακίνητη Επανορθωτική Οδοντιατρική. Εκδόσεις Ζαχαρόπουλος, Αθήνα, 2002 </w:t>
            </w:r>
          </w:p>
          <w:p w14:paraId="284D209A" w14:textId="77777777" w:rsidR="00A35043" w:rsidRPr="00A35043" w:rsidRDefault="00A35043" w:rsidP="00A35043">
            <w:pPr>
              <w:numPr>
                <w:ilvl w:val="0"/>
                <w:numId w:val="8"/>
              </w:numPr>
              <w:spacing w:after="120" w:line="240" w:lineRule="auto"/>
              <w:rPr>
                <w:rFonts w:ascii="Calibri" w:eastAsia="Times New Roman" w:hAnsi="Calibri" w:cs="Times New Roman"/>
                <w:i/>
                <w:color w:val="000000"/>
                <w:sz w:val="24"/>
                <w:szCs w:val="24"/>
              </w:rPr>
            </w:pPr>
            <w:r w:rsidRPr="00A35043">
              <w:rPr>
                <w:rFonts w:ascii="Calibri" w:eastAsia="Times New Roman" w:hAnsi="Calibri" w:cs="Times New Roman"/>
                <w:i/>
                <w:color w:val="000000"/>
                <w:sz w:val="24"/>
                <w:szCs w:val="24"/>
              </w:rPr>
              <w:t>Καφούσιας Ν., Μπαλτζάκη Γ., Σταθόπουλος Απ.: Οδοντιατρικά βιοϋλικά. Εκδόσεις Ακίδα, Αθήνα, 1994.</w:t>
            </w:r>
          </w:p>
          <w:p w14:paraId="31E88E63" w14:textId="77777777" w:rsidR="00A35043" w:rsidRPr="00A35043" w:rsidRDefault="00A35043" w:rsidP="00A35043">
            <w:pPr>
              <w:spacing w:after="120" w:line="240" w:lineRule="auto"/>
              <w:rPr>
                <w:rFonts w:ascii="Calibri" w:eastAsia="Times New Roman" w:hAnsi="Calibri" w:cs="Times New Roman"/>
                <w:i/>
                <w:color w:val="000000"/>
                <w:sz w:val="24"/>
                <w:szCs w:val="24"/>
                <w:u w:val="single"/>
              </w:rPr>
            </w:pPr>
            <w:r w:rsidRPr="00A35043">
              <w:rPr>
                <w:rFonts w:ascii="Calibri" w:eastAsia="Times New Roman" w:hAnsi="Calibri" w:cs="Times New Roman"/>
                <w:i/>
                <w:color w:val="000000"/>
                <w:sz w:val="24"/>
                <w:szCs w:val="24"/>
                <w:u w:val="single"/>
              </w:rPr>
              <w:t>Ξένη:</w:t>
            </w:r>
          </w:p>
          <w:p w14:paraId="41AB28A8" w14:textId="77777777" w:rsidR="00A35043" w:rsidRPr="00A35043" w:rsidRDefault="00A35043" w:rsidP="00A35043">
            <w:pPr>
              <w:numPr>
                <w:ilvl w:val="0"/>
                <w:numId w:val="9"/>
              </w:numPr>
              <w:spacing w:after="120" w:line="240" w:lineRule="auto"/>
              <w:rPr>
                <w:rFonts w:ascii="Calibri" w:eastAsia="Times New Roman" w:hAnsi="Calibri" w:cs="Times New Roman"/>
                <w:i/>
                <w:color w:val="000000"/>
                <w:sz w:val="24"/>
                <w:szCs w:val="24"/>
                <w:lang w:val="en-US"/>
              </w:rPr>
            </w:pPr>
            <w:proofErr w:type="spellStart"/>
            <w:r w:rsidRPr="00A35043">
              <w:rPr>
                <w:rFonts w:ascii="Calibri" w:eastAsia="Times New Roman" w:hAnsi="Calibri" w:cs="Times New Roman"/>
                <w:i/>
                <w:color w:val="000000"/>
                <w:sz w:val="24"/>
                <w:szCs w:val="24"/>
                <w:lang w:val="en-US"/>
              </w:rPr>
              <w:t>Pinnavaia</w:t>
            </w:r>
            <w:proofErr w:type="spellEnd"/>
            <w:r w:rsidRPr="00A35043">
              <w:rPr>
                <w:rFonts w:ascii="Calibri" w:eastAsia="Times New Roman" w:hAnsi="Calibri" w:cs="Times New Roman"/>
                <w:i/>
                <w:color w:val="000000"/>
                <w:sz w:val="24"/>
                <w:szCs w:val="24"/>
                <w:lang w:val="en-US"/>
              </w:rPr>
              <w:t xml:space="preserve"> TJ, Beall GW., Polymer-Clay Nanocomposites, John Willey &amp; Sons: New York, 2000.</w:t>
            </w:r>
          </w:p>
          <w:p w14:paraId="5E4393D0" w14:textId="77777777" w:rsidR="00A35043" w:rsidRPr="00A35043" w:rsidRDefault="00A35043" w:rsidP="00A35043">
            <w:pPr>
              <w:numPr>
                <w:ilvl w:val="0"/>
                <w:numId w:val="9"/>
              </w:numPr>
              <w:spacing w:after="120" w:line="240" w:lineRule="auto"/>
              <w:rPr>
                <w:rFonts w:ascii="Calibri" w:eastAsia="Times New Roman" w:hAnsi="Calibri" w:cs="Times New Roman"/>
                <w:i/>
                <w:color w:val="000000"/>
                <w:sz w:val="24"/>
                <w:szCs w:val="24"/>
                <w:lang w:val="en-US"/>
              </w:rPr>
            </w:pPr>
            <w:proofErr w:type="spellStart"/>
            <w:r w:rsidRPr="00A35043">
              <w:rPr>
                <w:rFonts w:ascii="Calibri" w:eastAsia="Times New Roman" w:hAnsi="Calibri" w:cs="Times New Roman"/>
                <w:i/>
                <w:color w:val="000000"/>
                <w:sz w:val="24"/>
                <w:szCs w:val="24"/>
                <w:lang w:val="en-US"/>
              </w:rPr>
              <w:t>Interrante</w:t>
            </w:r>
            <w:proofErr w:type="spellEnd"/>
            <w:r w:rsidRPr="00A35043">
              <w:rPr>
                <w:rFonts w:ascii="Calibri" w:eastAsia="Times New Roman" w:hAnsi="Calibri" w:cs="Times New Roman"/>
                <w:i/>
                <w:color w:val="000000"/>
                <w:sz w:val="24"/>
                <w:szCs w:val="24"/>
                <w:lang w:val="en-US"/>
              </w:rPr>
              <w:t xml:space="preserve"> L., Hampden-Smith M., Chemistry of Advanced Materials – An Overview. Wiley-VCH, New York, 1998.</w:t>
            </w:r>
          </w:p>
          <w:p w14:paraId="618A8A25" w14:textId="77777777" w:rsidR="00A35043" w:rsidRPr="00A35043" w:rsidRDefault="00A35043" w:rsidP="00A35043">
            <w:pPr>
              <w:numPr>
                <w:ilvl w:val="0"/>
                <w:numId w:val="9"/>
              </w:numPr>
              <w:spacing w:after="120" w:line="240" w:lineRule="auto"/>
              <w:rPr>
                <w:rFonts w:ascii="Calibri" w:eastAsia="Times New Roman" w:hAnsi="Calibri" w:cs="Times New Roman"/>
                <w:i/>
                <w:color w:val="000000"/>
                <w:sz w:val="24"/>
                <w:szCs w:val="24"/>
                <w:lang w:val="en-US"/>
              </w:rPr>
            </w:pPr>
            <w:r w:rsidRPr="00A35043">
              <w:rPr>
                <w:rFonts w:ascii="Calibri" w:eastAsia="Times New Roman" w:hAnsi="Calibri" w:cs="Times New Roman"/>
                <w:i/>
                <w:color w:val="000000"/>
                <w:sz w:val="24"/>
                <w:szCs w:val="24"/>
                <w:lang w:val="en-US"/>
              </w:rPr>
              <w:t>Craig RG. Restorative dental materials. 8</w:t>
            </w:r>
            <w:r w:rsidRPr="00A35043">
              <w:rPr>
                <w:rFonts w:ascii="Calibri" w:eastAsia="Times New Roman" w:hAnsi="Calibri" w:cs="Times New Roman"/>
                <w:i/>
                <w:color w:val="000000"/>
                <w:sz w:val="24"/>
                <w:szCs w:val="24"/>
                <w:vertAlign w:val="superscript"/>
                <w:lang w:val="en-US"/>
              </w:rPr>
              <w:t>th</w:t>
            </w:r>
            <w:r w:rsidRPr="00A35043">
              <w:rPr>
                <w:rFonts w:ascii="Calibri" w:eastAsia="Times New Roman" w:hAnsi="Calibri" w:cs="Times New Roman"/>
                <w:i/>
                <w:color w:val="000000"/>
                <w:sz w:val="24"/>
                <w:szCs w:val="24"/>
                <w:lang w:val="en-US"/>
              </w:rPr>
              <w:t xml:space="preserve"> ed, Mosby Co, </w:t>
            </w:r>
            <w:proofErr w:type="spellStart"/>
            <w:proofErr w:type="gramStart"/>
            <w:r w:rsidRPr="00A35043">
              <w:rPr>
                <w:rFonts w:ascii="Calibri" w:eastAsia="Times New Roman" w:hAnsi="Calibri" w:cs="Times New Roman"/>
                <w:i/>
                <w:color w:val="000000"/>
                <w:sz w:val="24"/>
                <w:szCs w:val="24"/>
                <w:lang w:val="en-US"/>
              </w:rPr>
              <w:t>St.Louis</w:t>
            </w:r>
            <w:proofErr w:type="spellEnd"/>
            <w:proofErr w:type="gramEnd"/>
            <w:r w:rsidRPr="00A35043">
              <w:rPr>
                <w:rFonts w:ascii="Calibri" w:eastAsia="Times New Roman" w:hAnsi="Calibri" w:cs="Times New Roman"/>
                <w:i/>
                <w:color w:val="000000"/>
                <w:sz w:val="24"/>
                <w:szCs w:val="24"/>
                <w:lang w:val="en-US"/>
              </w:rPr>
              <w:t>, 1989.</w:t>
            </w:r>
          </w:p>
          <w:p w14:paraId="1AE2A9C0" w14:textId="77777777" w:rsidR="00A35043" w:rsidRPr="00A35043" w:rsidRDefault="00A35043" w:rsidP="00A35043">
            <w:pPr>
              <w:numPr>
                <w:ilvl w:val="0"/>
                <w:numId w:val="9"/>
              </w:numPr>
              <w:spacing w:after="120" w:line="240" w:lineRule="auto"/>
              <w:rPr>
                <w:rFonts w:ascii="Calibri" w:eastAsia="Times New Roman" w:hAnsi="Calibri" w:cs="Times New Roman"/>
                <w:i/>
                <w:color w:val="000000"/>
                <w:sz w:val="24"/>
                <w:szCs w:val="24"/>
                <w:lang w:val="en-US"/>
              </w:rPr>
            </w:pPr>
            <w:r w:rsidRPr="00A35043">
              <w:rPr>
                <w:rFonts w:ascii="Calibri" w:eastAsia="Times New Roman" w:hAnsi="Calibri" w:cs="Times New Roman"/>
                <w:i/>
                <w:color w:val="000000"/>
                <w:sz w:val="24"/>
                <w:szCs w:val="24"/>
                <w:lang w:val="en-US"/>
              </w:rPr>
              <w:t>O’Brien WJ Dental materials: properties and selection. Quintessence Publ Co Inc, Chicago, 1977.</w:t>
            </w:r>
          </w:p>
          <w:p w14:paraId="0496EB58" w14:textId="77777777" w:rsidR="00A35043" w:rsidRPr="00A35043" w:rsidRDefault="00A35043" w:rsidP="00A35043">
            <w:pPr>
              <w:numPr>
                <w:ilvl w:val="0"/>
                <w:numId w:val="9"/>
              </w:numPr>
              <w:spacing w:after="120" w:line="240" w:lineRule="auto"/>
              <w:rPr>
                <w:rFonts w:ascii="Calibri" w:eastAsia="Times New Roman" w:hAnsi="Calibri" w:cs="Times New Roman"/>
                <w:i/>
                <w:color w:val="000000"/>
                <w:sz w:val="24"/>
                <w:szCs w:val="24"/>
              </w:rPr>
            </w:pPr>
            <w:r w:rsidRPr="00A35043">
              <w:rPr>
                <w:rFonts w:ascii="Calibri" w:eastAsia="Times New Roman" w:hAnsi="Calibri" w:cs="Times New Roman"/>
                <w:i/>
                <w:color w:val="000000"/>
                <w:sz w:val="24"/>
                <w:szCs w:val="24"/>
                <w:lang w:val="en-US"/>
              </w:rPr>
              <w:t>Galiatsatos A.A. A comparison of the adhesive strengths of two resin to metal bonding systems. Hellenic</w:t>
            </w:r>
            <w:r w:rsidRPr="00A35043">
              <w:rPr>
                <w:rFonts w:ascii="Calibri" w:eastAsia="Times New Roman" w:hAnsi="Calibri" w:cs="Times New Roman"/>
                <w:i/>
                <w:color w:val="000000"/>
                <w:sz w:val="24"/>
                <w:szCs w:val="24"/>
              </w:rPr>
              <w:t xml:space="preserve"> </w:t>
            </w:r>
            <w:r w:rsidRPr="00A35043">
              <w:rPr>
                <w:rFonts w:ascii="Calibri" w:eastAsia="Times New Roman" w:hAnsi="Calibri" w:cs="Times New Roman"/>
                <w:i/>
                <w:color w:val="000000"/>
                <w:sz w:val="24"/>
                <w:szCs w:val="24"/>
                <w:lang w:val="en-US"/>
              </w:rPr>
              <w:t>Dental</w:t>
            </w:r>
            <w:r w:rsidRPr="00A35043">
              <w:rPr>
                <w:rFonts w:ascii="Calibri" w:eastAsia="Times New Roman" w:hAnsi="Calibri" w:cs="Times New Roman"/>
                <w:i/>
                <w:color w:val="000000"/>
                <w:sz w:val="24"/>
                <w:szCs w:val="24"/>
              </w:rPr>
              <w:t xml:space="preserve"> </w:t>
            </w:r>
            <w:r w:rsidRPr="00A35043">
              <w:rPr>
                <w:rFonts w:ascii="Calibri" w:eastAsia="Times New Roman" w:hAnsi="Calibri" w:cs="Times New Roman"/>
                <w:i/>
                <w:color w:val="000000"/>
                <w:sz w:val="24"/>
                <w:szCs w:val="24"/>
                <w:lang w:val="en-US"/>
              </w:rPr>
              <w:t>Journal</w:t>
            </w:r>
            <w:r w:rsidRPr="00A35043">
              <w:rPr>
                <w:rFonts w:ascii="Calibri" w:eastAsia="Times New Roman" w:hAnsi="Calibri" w:cs="Times New Roman"/>
                <w:i/>
                <w:color w:val="000000"/>
                <w:sz w:val="24"/>
                <w:szCs w:val="24"/>
              </w:rPr>
              <w:t xml:space="preserve"> 9,51-56, 1999.</w:t>
            </w:r>
          </w:p>
          <w:p w14:paraId="2CCF321D" w14:textId="77777777" w:rsidR="00A35043" w:rsidRPr="00A35043" w:rsidRDefault="00A35043" w:rsidP="00A35043">
            <w:pPr>
              <w:numPr>
                <w:ilvl w:val="0"/>
                <w:numId w:val="9"/>
              </w:numPr>
              <w:spacing w:after="120" w:line="240" w:lineRule="auto"/>
              <w:rPr>
                <w:rFonts w:ascii="Calibri" w:eastAsia="Times New Roman" w:hAnsi="Calibri" w:cs="Times New Roman"/>
                <w:i/>
                <w:color w:val="000000"/>
                <w:sz w:val="24"/>
                <w:szCs w:val="24"/>
                <w:lang w:val="en-US"/>
              </w:rPr>
            </w:pPr>
            <w:r w:rsidRPr="00A35043">
              <w:rPr>
                <w:rFonts w:ascii="Calibri" w:eastAsia="Times New Roman" w:hAnsi="Calibri" w:cs="Times New Roman"/>
                <w:i/>
                <w:color w:val="000000"/>
                <w:sz w:val="24"/>
                <w:szCs w:val="24"/>
                <w:lang w:val="en-US"/>
              </w:rPr>
              <w:t>Galiatsatos A.A. Adhesion of resin to casting alloys by the use of silicoater –md method. Hellenic Dental Journal 9,29-34,1999.</w:t>
            </w:r>
          </w:p>
          <w:p w14:paraId="23C23D48" w14:textId="77777777" w:rsidR="00A35043" w:rsidRPr="00A35043" w:rsidRDefault="00A35043" w:rsidP="00A35043">
            <w:pPr>
              <w:spacing w:after="8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-Συναφή επιστημονικά περιοδικά:</w:t>
            </w:r>
          </w:p>
          <w:p w14:paraId="6DB5B637" w14:textId="77777777" w:rsidR="00A35043" w:rsidRPr="00A35043" w:rsidRDefault="00A35043" w:rsidP="00A35043">
            <w:pPr>
              <w:numPr>
                <w:ilvl w:val="0"/>
                <w:numId w:val="7"/>
              </w:numPr>
              <w:spacing w:after="8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Οδοντοστοματολογική Πρόοδος</w:t>
            </w:r>
          </w:p>
          <w:p w14:paraId="6F1C4B9F" w14:textId="77777777" w:rsidR="00A35043" w:rsidRPr="00A35043" w:rsidRDefault="00A35043" w:rsidP="00A35043">
            <w:pPr>
              <w:numPr>
                <w:ilvl w:val="0"/>
                <w:numId w:val="7"/>
              </w:numPr>
              <w:spacing w:after="8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Στοματολογία</w:t>
            </w:r>
          </w:p>
          <w:p w14:paraId="2B8E057A" w14:textId="77777777" w:rsidR="00A35043" w:rsidRPr="00A35043" w:rsidRDefault="00A35043" w:rsidP="00A35043">
            <w:pPr>
              <w:numPr>
                <w:ilvl w:val="0"/>
                <w:numId w:val="7"/>
              </w:numPr>
              <w:spacing w:after="8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Journal of </w:t>
            </w:r>
            <w:proofErr w:type="spellStart"/>
            <w:r w:rsidRPr="00A35043">
              <w:rPr>
                <w:rFonts w:ascii="Calibri" w:eastAsia="Calibri" w:hAnsi="Calibri" w:cs="Times New Roman"/>
                <w:i/>
                <w:color w:val="000000"/>
                <w:sz w:val="24"/>
                <w:szCs w:val="24"/>
              </w:rPr>
              <w:t>Esthetic</w:t>
            </w:r>
            <w:proofErr w:type="spellEnd"/>
            <w:r w:rsidRPr="00A35043">
              <w:rPr>
                <w:rFonts w:ascii="Calibri" w:eastAsia="Calibri" w:hAnsi="Calibri" w:cs="Times New Roman"/>
                <w:i/>
                <w:color w:val="000000"/>
                <w:sz w:val="24"/>
                <w:szCs w:val="24"/>
              </w:rPr>
              <w:t xml:space="preserve"> Dentistry</w:t>
            </w:r>
          </w:p>
          <w:p w14:paraId="0274F6C3" w14:textId="77777777" w:rsidR="00A35043" w:rsidRPr="00A35043" w:rsidRDefault="00A35043" w:rsidP="00A35043">
            <w:pPr>
              <w:numPr>
                <w:ilvl w:val="0"/>
                <w:numId w:val="7"/>
              </w:numPr>
              <w:spacing w:after="8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Journal of Prosthetic Dentistry</w:t>
            </w:r>
          </w:p>
          <w:p w14:paraId="5C2B375B" w14:textId="77777777" w:rsidR="00A35043" w:rsidRPr="00A35043" w:rsidRDefault="00A35043" w:rsidP="00A35043">
            <w:pPr>
              <w:numPr>
                <w:ilvl w:val="0"/>
                <w:numId w:val="7"/>
              </w:numPr>
              <w:spacing w:after="8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Journal of Dental Technology</w:t>
            </w:r>
          </w:p>
          <w:p w14:paraId="00F797D3" w14:textId="77777777" w:rsidR="00A35043" w:rsidRPr="00A35043" w:rsidRDefault="00A35043" w:rsidP="00A35043">
            <w:pPr>
              <w:numPr>
                <w:ilvl w:val="0"/>
                <w:numId w:val="7"/>
              </w:numPr>
              <w:spacing w:after="8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t xml:space="preserve">International </w:t>
            </w:r>
            <w:proofErr w:type="spellStart"/>
            <w:r w:rsidRPr="00A35043">
              <w:rPr>
                <w:rFonts w:ascii="Calibri" w:eastAsia="Calibri" w:hAnsi="Calibri" w:cs="Times New Roman"/>
                <w:i/>
                <w:color w:val="000000"/>
                <w:sz w:val="24"/>
                <w:szCs w:val="24"/>
              </w:rPr>
              <w:t>journal</w:t>
            </w:r>
            <w:proofErr w:type="spellEnd"/>
            <w:r w:rsidRPr="00A35043">
              <w:rPr>
                <w:rFonts w:ascii="Calibri" w:eastAsia="Calibri" w:hAnsi="Calibri" w:cs="Times New Roman"/>
                <w:i/>
                <w:color w:val="000000"/>
                <w:sz w:val="24"/>
                <w:szCs w:val="24"/>
              </w:rPr>
              <w:t xml:space="preserve"> of </w:t>
            </w:r>
            <w:proofErr w:type="spellStart"/>
            <w:r w:rsidRPr="00A35043">
              <w:rPr>
                <w:rFonts w:ascii="Calibri" w:eastAsia="Calibri" w:hAnsi="Calibri" w:cs="Times New Roman"/>
                <w:i/>
                <w:color w:val="000000"/>
                <w:sz w:val="24"/>
                <w:szCs w:val="24"/>
              </w:rPr>
              <w:t>prosthodontics</w:t>
            </w:r>
            <w:proofErr w:type="spellEnd"/>
          </w:p>
          <w:p w14:paraId="35882423" w14:textId="77777777" w:rsidR="00A35043" w:rsidRPr="00A35043" w:rsidRDefault="00A35043" w:rsidP="00A35043">
            <w:pPr>
              <w:numPr>
                <w:ilvl w:val="0"/>
                <w:numId w:val="7"/>
              </w:numPr>
              <w:spacing w:after="80" w:line="240" w:lineRule="auto"/>
              <w:rPr>
                <w:rFonts w:ascii="Calibri" w:eastAsia="Calibri" w:hAnsi="Calibri" w:cs="Times New Roman"/>
                <w:b/>
                <w:color w:val="000000"/>
                <w:sz w:val="24"/>
                <w:szCs w:val="24"/>
              </w:rPr>
            </w:pPr>
            <w:r w:rsidRPr="00A35043">
              <w:rPr>
                <w:rFonts w:ascii="Calibri" w:eastAsia="Calibri" w:hAnsi="Calibri" w:cs="Times New Roman"/>
                <w:i/>
                <w:color w:val="000000"/>
                <w:sz w:val="24"/>
                <w:szCs w:val="24"/>
              </w:rPr>
              <w:t xml:space="preserve">Quintessence of </w:t>
            </w:r>
            <w:proofErr w:type="spellStart"/>
            <w:r w:rsidRPr="00A35043">
              <w:rPr>
                <w:rFonts w:ascii="Calibri" w:eastAsia="Calibri" w:hAnsi="Calibri" w:cs="Times New Roman"/>
                <w:i/>
                <w:color w:val="000000"/>
                <w:sz w:val="24"/>
                <w:szCs w:val="24"/>
              </w:rPr>
              <w:t>dental</w:t>
            </w:r>
            <w:proofErr w:type="spellEnd"/>
            <w:r w:rsidRPr="00A35043">
              <w:rPr>
                <w:rFonts w:ascii="Calibri" w:eastAsia="Calibri" w:hAnsi="Calibri" w:cs="Times New Roman"/>
                <w:i/>
                <w:color w:val="000000"/>
                <w:sz w:val="24"/>
                <w:szCs w:val="24"/>
              </w:rPr>
              <w:t xml:space="preserve"> technology</w:t>
            </w:r>
          </w:p>
          <w:p w14:paraId="42DF2C2E" w14:textId="77777777" w:rsidR="00A35043" w:rsidRPr="00A35043" w:rsidRDefault="00A35043" w:rsidP="00A35043">
            <w:pPr>
              <w:numPr>
                <w:ilvl w:val="0"/>
                <w:numId w:val="7"/>
              </w:numPr>
              <w:spacing w:after="80" w:line="240" w:lineRule="auto"/>
              <w:rPr>
                <w:rFonts w:ascii="Calibri" w:eastAsia="Calibri" w:hAnsi="Calibri" w:cs="Times New Roman"/>
                <w:i/>
                <w:color w:val="000000"/>
                <w:sz w:val="24"/>
                <w:szCs w:val="24"/>
              </w:rPr>
            </w:pPr>
            <w:r w:rsidRPr="00A35043">
              <w:rPr>
                <w:rFonts w:ascii="Calibri" w:eastAsia="Calibri" w:hAnsi="Calibri" w:cs="Times New Roman"/>
                <w:i/>
                <w:color w:val="000000"/>
                <w:sz w:val="24"/>
                <w:szCs w:val="24"/>
              </w:rPr>
              <w:lastRenderedPageBreak/>
              <w:t>Dental Material</w:t>
            </w:r>
          </w:p>
        </w:tc>
      </w:tr>
    </w:tbl>
    <w:p w14:paraId="793D191F" w14:textId="77777777" w:rsidR="00A35043" w:rsidRPr="00A35043" w:rsidRDefault="00A35043" w:rsidP="00A35043">
      <w:pPr>
        <w:spacing w:after="120" w:line="240" w:lineRule="auto"/>
        <w:rPr>
          <w:rFonts w:ascii="Calibri" w:eastAsia="Times New Roman" w:hAnsi="Calibri" w:cs="Times New Roman"/>
          <w:b/>
          <w:color w:val="000000"/>
          <w:sz w:val="24"/>
          <w:szCs w:val="24"/>
        </w:rPr>
      </w:pPr>
      <w:r w:rsidRPr="00A35043">
        <w:rPr>
          <w:rFonts w:ascii="Calibri" w:eastAsia="Times New Roman" w:hAnsi="Calibri" w:cs="Times New Roman"/>
          <w:b/>
          <w:color w:val="000000"/>
          <w:sz w:val="24"/>
          <w:szCs w:val="24"/>
        </w:rPr>
        <w:lastRenderedPageBreak/>
        <w:br w:type="page"/>
      </w:r>
    </w:p>
    <w:p w14:paraId="37F9C2A2" w14:textId="77777777" w:rsidR="00A35043" w:rsidRDefault="00A35043"/>
    <w:sectPr w:rsidR="00A350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72B"/>
    <w:multiLevelType w:val="hybridMultilevel"/>
    <w:tmpl w:val="98DA67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AE86914"/>
    <w:multiLevelType w:val="hybridMultilevel"/>
    <w:tmpl w:val="D8FE2836"/>
    <w:lvl w:ilvl="0" w:tplc="5874D148">
      <w:start w:val="1"/>
      <w:numFmt w:val="decimal"/>
      <w:lvlText w:val="%1."/>
      <w:lvlJc w:val="left"/>
      <w:pPr>
        <w:ind w:left="720" w:hanging="360"/>
      </w:pPr>
      <w:rPr>
        <w:rFonts w:hint="default"/>
        <w:b w:val="0"/>
        <w:color w:val="00206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E818F5"/>
    <w:multiLevelType w:val="hybridMultilevel"/>
    <w:tmpl w:val="6C126698"/>
    <w:lvl w:ilvl="0" w:tplc="5874D148">
      <w:start w:val="1"/>
      <w:numFmt w:val="decimal"/>
      <w:lvlText w:val="%1."/>
      <w:lvlJc w:val="left"/>
      <w:pPr>
        <w:ind w:left="720" w:hanging="360"/>
      </w:pPr>
      <w:rPr>
        <w:rFonts w:hint="default"/>
        <w:b w:val="0"/>
        <w:color w:val="00206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9DE2E34"/>
    <w:multiLevelType w:val="hybridMultilevel"/>
    <w:tmpl w:val="8444B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CA025DE"/>
    <w:multiLevelType w:val="hybridMultilevel"/>
    <w:tmpl w:val="BBA8D6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4CD4CB9"/>
    <w:multiLevelType w:val="hybridMultilevel"/>
    <w:tmpl w:val="14D8EB76"/>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AFC1BA2"/>
    <w:multiLevelType w:val="hybridMultilevel"/>
    <w:tmpl w:val="57AA8FAE"/>
    <w:lvl w:ilvl="0" w:tplc="0CEAE408">
      <w:start w:val="1"/>
      <w:numFmt w:val="bullet"/>
      <w:lvlText w:val=""/>
      <w:lvlJc w:val="left"/>
      <w:pPr>
        <w:ind w:left="1174" w:hanging="360"/>
      </w:pPr>
      <w:rPr>
        <w:rFonts w:ascii="Symbol" w:hAnsi="Symbol" w:hint="default"/>
      </w:rPr>
    </w:lvl>
    <w:lvl w:ilvl="1" w:tplc="04080019">
      <w:start w:val="1"/>
      <w:numFmt w:val="bullet"/>
      <w:lvlText w:val="o"/>
      <w:lvlJc w:val="left"/>
      <w:pPr>
        <w:ind w:left="1894" w:hanging="360"/>
      </w:pPr>
      <w:rPr>
        <w:rFonts w:ascii="Courier New" w:hAnsi="Courier New" w:hint="default"/>
      </w:rPr>
    </w:lvl>
    <w:lvl w:ilvl="2" w:tplc="0408001B" w:tentative="1">
      <w:start w:val="1"/>
      <w:numFmt w:val="bullet"/>
      <w:lvlText w:val=""/>
      <w:lvlJc w:val="left"/>
      <w:pPr>
        <w:ind w:left="2614" w:hanging="360"/>
      </w:pPr>
      <w:rPr>
        <w:rFonts w:ascii="Wingdings" w:hAnsi="Wingdings" w:hint="default"/>
      </w:rPr>
    </w:lvl>
    <w:lvl w:ilvl="3" w:tplc="0408000F" w:tentative="1">
      <w:start w:val="1"/>
      <w:numFmt w:val="bullet"/>
      <w:lvlText w:val=""/>
      <w:lvlJc w:val="left"/>
      <w:pPr>
        <w:ind w:left="3334" w:hanging="360"/>
      </w:pPr>
      <w:rPr>
        <w:rFonts w:ascii="Symbol" w:hAnsi="Symbol" w:hint="default"/>
      </w:rPr>
    </w:lvl>
    <w:lvl w:ilvl="4" w:tplc="04080019" w:tentative="1">
      <w:start w:val="1"/>
      <w:numFmt w:val="bullet"/>
      <w:lvlText w:val="o"/>
      <w:lvlJc w:val="left"/>
      <w:pPr>
        <w:ind w:left="4054" w:hanging="360"/>
      </w:pPr>
      <w:rPr>
        <w:rFonts w:ascii="Courier New" w:hAnsi="Courier New" w:hint="default"/>
      </w:rPr>
    </w:lvl>
    <w:lvl w:ilvl="5" w:tplc="0408001B" w:tentative="1">
      <w:start w:val="1"/>
      <w:numFmt w:val="bullet"/>
      <w:lvlText w:val=""/>
      <w:lvlJc w:val="left"/>
      <w:pPr>
        <w:ind w:left="4774" w:hanging="360"/>
      </w:pPr>
      <w:rPr>
        <w:rFonts w:ascii="Wingdings" w:hAnsi="Wingdings" w:hint="default"/>
      </w:rPr>
    </w:lvl>
    <w:lvl w:ilvl="6" w:tplc="0408000F" w:tentative="1">
      <w:start w:val="1"/>
      <w:numFmt w:val="bullet"/>
      <w:lvlText w:val=""/>
      <w:lvlJc w:val="left"/>
      <w:pPr>
        <w:ind w:left="5494" w:hanging="360"/>
      </w:pPr>
      <w:rPr>
        <w:rFonts w:ascii="Symbol" w:hAnsi="Symbol" w:hint="default"/>
      </w:rPr>
    </w:lvl>
    <w:lvl w:ilvl="7" w:tplc="04080019" w:tentative="1">
      <w:start w:val="1"/>
      <w:numFmt w:val="bullet"/>
      <w:lvlText w:val="o"/>
      <w:lvlJc w:val="left"/>
      <w:pPr>
        <w:ind w:left="6214" w:hanging="360"/>
      </w:pPr>
      <w:rPr>
        <w:rFonts w:ascii="Courier New" w:hAnsi="Courier New" w:hint="default"/>
      </w:rPr>
    </w:lvl>
    <w:lvl w:ilvl="8" w:tplc="0408001B" w:tentative="1">
      <w:start w:val="1"/>
      <w:numFmt w:val="bullet"/>
      <w:lvlText w:val=""/>
      <w:lvlJc w:val="left"/>
      <w:pPr>
        <w:ind w:left="6934" w:hanging="360"/>
      </w:pPr>
      <w:rPr>
        <w:rFonts w:ascii="Wingdings" w:hAnsi="Wingdings" w:hint="default"/>
      </w:rPr>
    </w:lvl>
  </w:abstractNum>
  <w:abstractNum w:abstractNumId="7" w15:restartNumberingAfterBreak="0">
    <w:nsid w:val="70C0431A"/>
    <w:multiLevelType w:val="hybridMultilevel"/>
    <w:tmpl w:val="0DAAA96E"/>
    <w:lvl w:ilvl="0" w:tplc="5874D148">
      <w:start w:val="1"/>
      <w:numFmt w:val="decimal"/>
      <w:lvlText w:val="%1."/>
      <w:lvlJc w:val="left"/>
      <w:pPr>
        <w:ind w:left="502" w:hanging="360"/>
      </w:pPr>
      <w:rPr>
        <w:rFonts w:hint="default"/>
        <w:b w:val="0"/>
        <w:color w:val="00206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8EF32F8"/>
    <w:multiLevelType w:val="hybridMultilevel"/>
    <w:tmpl w:val="3ADA0AC6"/>
    <w:lvl w:ilvl="0" w:tplc="F7F620CE">
      <w:start w:val="1"/>
      <w:numFmt w:val="decimal"/>
      <w:lvlText w:val="(%1)"/>
      <w:lvlJc w:val="left"/>
      <w:pPr>
        <w:ind w:left="502"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8"/>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sTQzMTQ3BmIDQyUdpeDU4uLM/DyQAsNaAMIspPcsAAAA"/>
  </w:docVars>
  <w:rsids>
    <w:rsidRoot w:val="00A35043"/>
    <w:rsid w:val="00A350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C123"/>
  <w15:chartTrackingRefBased/>
  <w15:docId w15:val="{E5BFCB56-B818-401A-B0D4-9085D67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1490</Words>
  <Characters>8050</Characters>
  <Application>Microsoft Office Word</Application>
  <DocSecurity>0</DocSecurity>
  <Lines>67</Lines>
  <Paragraphs>19</Paragraphs>
  <ScaleCrop>false</ScaleCrop>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panos</dc:creator>
  <cp:keywords/>
  <dc:description/>
  <cp:lastModifiedBy>panos panos</cp:lastModifiedBy>
  <cp:revision>1</cp:revision>
  <dcterms:created xsi:type="dcterms:W3CDTF">2022-03-07T18:00:00Z</dcterms:created>
  <dcterms:modified xsi:type="dcterms:W3CDTF">2022-03-07T18:02:00Z</dcterms:modified>
</cp:coreProperties>
</file>