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D7D3" w14:textId="459E2A0D" w:rsidR="008C174B" w:rsidRDefault="008C174B" w:rsidP="008C174B">
      <w:r>
        <w:rPr>
          <w:noProof/>
        </w:rPr>
        <w:drawing>
          <wp:anchor distT="0" distB="0" distL="114300" distR="114300" simplePos="0" relativeHeight="251677184" behindDoc="0" locked="0" layoutInCell="1" allowOverlap="1" wp14:anchorId="56D77D2F" wp14:editId="6BB78BE7">
            <wp:simplePos x="0" y="0"/>
            <wp:positionH relativeFrom="column">
              <wp:posOffset>3657600</wp:posOffset>
            </wp:positionH>
            <wp:positionV relativeFrom="paragraph">
              <wp:posOffset>6350</wp:posOffset>
            </wp:positionV>
            <wp:extent cx="1291590" cy="946150"/>
            <wp:effectExtent l="0" t="0" r="3810" b="635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3"/>
          <w:rFonts w:cstheme="minorHAnsi"/>
          <w:b w:val="0"/>
          <w:bCs w:val="0"/>
          <w:noProof/>
          <w:color w:val="1D1D1D"/>
          <w:sz w:val="20"/>
          <w:szCs w:val="2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4656" behindDoc="0" locked="0" layoutInCell="1" allowOverlap="1" wp14:anchorId="33F5B20B" wp14:editId="3EFA2F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9000" cy="93345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5EC">
        <w:t xml:space="preserve">  </w:t>
      </w:r>
    </w:p>
    <w:p w14:paraId="12985FB4" w14:textId="77777777" w:rsidR="008C174B" w:rsidRDefault="008C174B" w:rsidP="008C174B">
      <w:pPr>
        <w:rPr>
          <w:rStyle w:val="a3"/>
          <w:rFonts w:cstheme="minorHAnsi"/>
          <w:b w:val="0"/>
          <w:bCs w:val="0"/>
          <w:color w:val="1D1D1D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1D1D1D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</w:p>
    <w:p w14:paraId="53559B4C" w14:textId="77777777" w:rsidR="008C174B" w:rsidRDefault="008C174B" w:rsidP="008C174B">
      <w:pPr>
        <w:rPr>
          <w:rStyle w:val="a3"/>
          <w:rFonts w:cstheme="minorHAnsi"/>
          <w:b w:val="0"/>
          <w:bCs w:val="0"/>
          <w:color w:val="1D1D1D"/>
          <w:sz w:val="20"/>
          <w:szCs w:val="20"/>
          <w:bdr w:val="none" w:sz="0" w:space="0" w:color="auto" w:frame="1"/>
          <w:shd w:val="clear" w:color="auto" w:fill="FFFFFF"/>
        </w:rPr>
      </w:pPr>
    </w:p>
    <w:p w14:paraId="522CEE9F" w14:textId="77777777" w:rsidR="008C174B" w:rsidRDefault="008C174B" w:rsidP="008C174B">
      <w:pPr>
        <w:rPr>
          <w:rStyle w:val="a3"/>
          <w:rFonts w:cstheme="minorHAnsi"/>
          <w:b w:val="0"/>
          <w:bCs w:val="0"/>
          <w:color w:val="1D1D1D"/>
          <w:sz w:val="20"/>
          <w:szCs w:val="20"/>
          <w:bdr w:val="none" w:sz="0" w:space="0" w:color="auto" w:frame="1"/>
          <w:shd w:val="clear" w:color="auto" w:fill="FFFFFF"/>
        </w:rPr>
      </w:pPr>
    </w:p>
    <w:p w14:paraId="6092B0C7" w14:textId="47F78053" w:rsidR="008C174B" w:rsidRPr="008C174B" w:rsidRDefault="008C174B" w:rsidP="008C174B">
      <w:pPr>
        <w:rPr>
          <w:rFonts w:cstheme="minorHAnsi"/>
          <w:b/>
          <w:bCs/>
          <w:sz w:val="20"/>
          <w:szCs w:val="20"/>
        </w:rPr>
      </w:pPr>
      <w:r w:rsidRPr="008C174B">
        <w:rPr>
          <w:rStyle w:val="a3"/>
          <w:rFonts w:cstheme="minorHAnsi"/>
          <w:b w:val="0"/>
          <w:bCs w:val="0"/>
          <w:color w:val="1D1D1D"/>
          <w:sz w:val="20"/>
          <w:szCs w:val="20"/>
          <w:bdr w:val="none" w:sz="0" w:space="0" w:color="auto" w:frame="1"/>
          <w:shd w:val="clear" w:color="auto" w:fill="FFFFFF"/>
        </w:rPr>
        <w:t xml:space="preserve">Τμήμα Βιοϊατρικών Επιστήμων (Biomedical Sciences), Σχολή Επιστημών Υγειάς και Πρόνοιας, </w:t>
      </w:r>
      <w:r w:rsidR="00863E07">
        <w:rPr>
          <w:rStyle w:val="a3"/>
          <w:rFonts w:cstheme="minorHAnsi"/>
          <w:b w:val="0"/>
          <w:bCs w:val="0"/>
          <w:color w:val="1D1D1D"/>
          <w:sz w:val="20"/>
          <w:szCs w:val="20"/>
          <w:bdr w:val="none" w:sz="0" w:space="0" w:color="auto" w:frame="1"/>
          <w:shd w:val="clear" w:color="auto" w:fill="FFFFFF"/>
        </w:rPr>
        <w:t xml:space="preserve">Τομέας Ακτινολογίας και Ακτινοθεραπείας, </w:t>
      </w:r>
      <w:r w:rsidRPr="008C174B">
        <w:rPr>
          <w:rStyle w:val="a3"/>
          <w:rFonts w:cstheme="minorHAnsi"/>
          <w:b w:val="0"/>
          <w:bCs w:val="0"/>
          <w:color w:val="1D1D1D"/>
          <w:sz w:val="20"/>
          <w:szCs w:val="20"/>
          <w:bdr w:val="none" w:sz="0" w:space="0" w:color="auto" w:frame="1"/>
          <w:shd w:val="clear" w:color="auto" w:fill="FFFFFF"/>
        </w:rPr>
        <w:t>Πανεπιστήμιο Δυτικής Αττικής</w:t>
      </w:r>
    </w:p>
    <w:p w14:paraId="72E50B29" w14:textId="77777777" w:rsidR="008C174B" w:rsidRDefault="008C174B"/>
    <w:p w14:paraId="4AF0B66B" w14:textId="77F7C845" w:rsidR="008C174B" w:rsidRDefault="008C174B">
      <w:r>
        <w:rPr>
          <w:noProof/>
        </w:rPr>
        <w:drawing>
          <wp:anchor distT="0" distB="0" distL="114300" distR="114300" simplePos="0" relativeHeight="251684352" behindDoc="0" locked="0" layoutInCell="1" allowOverlap="1" wp14:anchorId="6B46DB91" wp14:editId="50EF895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49300" cy="12446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68A9C7" w14:textId="44A07471" w:rsidR="00903F71" w:rsidRDefault="00903F71">
      <w:r>
        <w:t xml:space="preserve">Νέα Φιλαδέλφεια </w:t>
      </w:r>
    </w:p>
    <w:p w14:paraId="5D337C80" w14:textId="550A338E" w:rsidR="00863E07" w:rsidRDefault="00903F71">
      <w:r>
        <w:t>Τηλέφωνο</w:t>
      </w:r>
      <w:r w:rsidRPr="00903F71">
        <w:t xml:space="preserve">: </w:t>
      </w:r>
      <w:r w:rsidR="00863E07">
        <w:t>6978578729</w:t>
      </w:r>
    </w:p>
    <w:p w14:paraId="3EB04E45" w14:textId="3064A41F" w:rsidR="008C174B" w:rsidRPr="00903F71" w:rsidRDefault="00903F71" w:rsidP="00903F71">
      <w:r>
        <w:t xml:space="preserve">Διεύθυνση </w:t>
      </w:r>
      <w:r w:rsidRPr="00903F71">
        <w:t xml:space="preserve"> </w:t>
      </w:r>
      <w:r>
        <w:t>ηλεκτρονικού ταχυδρομείου</w:t>
      </w:r>
      <w:r w:rsidRPr="00903F71">
        <w:t xml:space="preserve">: </w:t>
      </w:r>
      <w:hyperlink r:id="rId7" w:history="1">
        <w:r w:rsidRPr="003D1106">
          <w:rPr>
            <w:rStyle w:val="-"/>
            <w:lang w:val="en-US"/>
          </w:rPr>
          <w:t>atheodoropoulos</w:t>
        </w:r>
        <w:r w:rsidRPr="003D1106">
          <w:rPr>
            <w:rStyle w:val="-"/>
          </w:rPr>
          <w:t>@</w:t>
        </w:r>
        <w:r w:rsidRPr="003D1106">
          <w:rPr>
            <w:rStyle w:val="-"/>
            <w:lang w:val="en-US"/>
          </w:rPr>
          <w:t>uniwa</w:t>
        </w:r>
        <w:r w:rsidRPr="003D1106">
          <w:rPr>
            <w:rStyle w:val="-"/>
          </w:rPr>
          <w:t>.</w:t>
        </w:r>
        <w:r w:rsidRPr="003D1106">
          <w:rPr>
            <w:rStyle w:val="-"/>
            <w:lang w:val="en-US"/>
          </w:rPr>
          <w:t>gr</w:t>
        </w:r>
      </w:hyperlink>
      <w:r>
        <w:t xml:space="preserve">   </w:t>
      </w:r>
      <w:hyperlink r:id="rId8" w:history="1">
        <w:r w:rsidRPr="003D1106">
          <w:rPr>
            <w:rStyle w:val="-"/>
            <w:lang w:val="en-GB"/>
          </w:rPr>
          <w:t>athanasios</w:t>
        </w:r>
        <w:r w:rsidRPr="003D1106">
          <w:rPr>
            <w:rStyle w:val="-"/>
          </w:rPr>
          <w:t>.</w:t>
        </w:r>
        <w:r w:rsidRPr="003D1106">
          <w:rPr>
            <w:rStyle w:val="-"/>
            <w:lang w:val="en-GB"/>
          </w:rPr>
          <w:t>theodoropoulos</w:t>
        </w:r>
        <w:r w:rsidRPr="003D1106">
          <w:rPr>
            <w:rStyle w:val="-"/>
          </w:rPr>
          <w:t>@</w:t>
        </w:r>
        <w:r w:rsidRPr="003D1106">
          <w:rPr>
            <w:rStyle w:val="-"/>
            <w:lang w:val="en-US"/>
          </w:rPr>
          <w:t>gmail</w:t>
        </w:r>
        <w:r w:rsidRPr="003D1106">
          <w:rPr>
            <w:rStyle w:val="-"/>
          </w:rPr>
          <w:t>.</w:t>
        </w:r>
        <w:r w:rsidRPr="003D1106">
          <w:rPr>
            <w:rStyle w:val="-"/>
            <w:lang w:val="en-US"/>
          </w:rPr>
          <w:t>com</w:t>
        </w:r>
      </w:hyperlink>
    </w:p>
    <w:p w14:paraId="138B7DFA" w14:textId="77777777" w:rsidR="00903F71" w:rsidRDefault="00903F71" w:rsidP="008C174B"/>
    <w:p w14:paraId="5E4B7C24" w14:textId="3E4FB97B" w:rsidR="008C174B" w:rsidRDefault="008C174B" w:rsidP="008C174B">
      <w:r w:rsidRPr="008C174B">
        <w:t xml:space="preserve">Αθανάσιος Θεοδωρόπουλος Υποψήφιος Διδάκτωρ     </w:t>
      </w:r>
    </w:p>
    <w:p w14:paraId="010BD750" w14:textId="77777777" w:rsidR="00903F71" w:rsidRDefault="00903F71" w:rsidP="008C174B"/>
    <w:p w14:paraId="083DEF56" w14:textId="4AB0F09F" w:rsidR="00863E07" w:rsidRDefault="008C174B" w:rsidP="008C174B">
      <w:r>
        <w:t>Τίτλος διδακτορικής διατριβής</w:t>
      </w:r>
    </w:p>
    <w:p w14:paraId="2ECC9588" w14:textId="130D81EC" w:rsidR="008C174B" w:rsidRDefault="00863E07" w:rsidP="008C174B">
      <w:r w:rsidRPr="00863E07">
        <w:t>ΑΠΕΙΚΟΝΙΣΤΙΚΗ ΕΠΙΒΕΒΑΙΩΣΗ ΤΟΠΟΘΕΤΗΣΗΣ ΑΣΘΕΝΩΝ ΜΕ ΕΝΤΟΠΙΣΜΕΝΟ ΚΑΡΚΙΝΟ ΠΡΟΣΤΑΤΗ ΣΤΗΝ ΑΚΤΙΝΟΧΕΙΡΟΥΡΓΙΚΗ ΑΝΤΙΜΕΤΩΠΙΣΗ ΜΕΤΑ ΑΠΟ ΣΧΕΔΙΑΣΜΟ ΜΕ MRI ΚΑΙ CT, ΣΦΑΛΜΑΤΑ ΛΟΓΩ ΚΙΝΗΣΗΣ ΚΑΙ ΠΟΙΟΤΗΤΑ ΖΩΗΣ ΤΩΝ ΑΣΘΕΝΩΝ</w:t>
      </w:r>
    </w:p>
    <w:p w14:paraId="35E064B7" w14:textId="065855FE" w:rsidR="008C174B" w:rsidRPr="008C174B" w:rsidRDefault="008C174B" w:rsidP="008C174B"/>
    <w:p w14:paraId="66C73D1F" w14:textId="5EC6807A" w:rsidR="00C345F0" w:rsidRDefault="00903F71">
      <w:r>
        <w:t>Σύντομο βιογραφικό σημείωμα</w:t>
      </w:r>
    </w:p>
    <w:p w14:paraId="789E5FDE" w14:textId="52281C1D" w:rsidR="003719DC" w:rsidRDefault="002A27FA">
      <w:r>
        <w:t>Ο Αθανάσιος Θεοδωρόπουλος είναι Τεχνολόγος Ραδιολογίας-Ακτινολογίας (2014) και εργάζεται στο Αιμοδυναμικό τμήμα του Θριάσιου Γενικού Νοσοκομείου Ελευσίνας</w:t>
      </w:r>
      <w:r w:rsidR="006611F4">
        <w:t xml:space="preserve"> (2018-σήμερα)</w:t>
      </w:r>
      <w:r>
        <w:t>.</w:t>
      </w:r>
      <w:r w:rsidR="008A63B8">
        <w:t xml:space="preserve"> Είναι κάτοχος Μεταπτυχιακού διπλώματος (2019)</w:t>
      </w:r>
      <w:r w:rsidR="00104D1E">
        <w:t xml:space="preserve"> και έχει εξειδικευτεί στην πρόγνωση των ασθενών με καρκίνο του πνεύμονα ανάλογα με την παρουσία της υπεζωκοτικής συλλογής, σε </w:t>
      </w:r>
      <w:r w:rsidR="00196894">
        <w:t xml:space="preserve">επιπλοκές επεμβάσεων διαδερμικής στεφανιαίας επαναιμάτωσης, καρδιακής ανεπάρκειας και ανάπτυξης ιστοσελίδων. Έχει προσφέρει επικουρικό έργο </w:t>
      </w:r>
      <w:r w:rsidR="006611F4">
        <w:t xml:space="preserve">στην πρακτική άσκηση του τμήματος Βιοϊατρικών Επιστημών του Πανεπιστημίου Δυτικής Αττικής </w:t>
      </w:r>
      <w:r w:rsidR="00F06C64">
        <w:t xml:space="preserve">(2021, 2022). Παρέχει εκπαιδευτικό έργο σε νέους καρδιολόγους και τεχνολόγους Ακτινολογίας και Ακτινοθεραπείας εισάγοντάς τους στις νεότερες απεικονιστικές τεχνικές επεμβατικής καρδιολογίας και ακτινολογίας. </w:t>
      </w:r>
      <w:r w:rsidR="00F51F5D">
        <w:t xml:space="preserve">Το ερευνητικό έργο του </w:t>
      </w:r>
      <w:r w:rsidR="00FF40FE">
        <w:t xml:space="preserve">σε ξενόγλωσσα και ελληνικά περιοδικά </w:t>
      </w:r>
      <w:r w:rsidR="00F51F5D">
        <w:t xml:space="preserve">επικεντρώνεται στην απεικόνιση </w:t>
      </w:r>
      <w:r w:rsidR="00FF40FE">
        <w:t>του καρκίνου</w:t>
      </w:r>
      <w:r w:rsidR="003719DC">
        <w:t xml:space="preserve"> </w:t>
      </w:r>
      <w:r w:rsidR="00FF40FE">
        <w:t>με νεότερα ραδιοφάρμακα χρησιμοποιώντας υβριδικές τεχνικές</w:t>
      </w:r>
      <w:r w:rsidR="00C0763D">
        <w:t>, στην αντιμετώπιση σφαλμάτων κατά τη διάρκεια ακτινοθεραπευτικών τεχνικών χειρουργικής ακρίβειας</w:t>
      </w:r>
      <w:r w:rsidR="003719DC">
        <w:t xml:space="preserve"> σε ασθενείς με καρκίνο του προστάτη</w:t>
      </w:r>
      <w:r w:rsidR="00C0763D">
        <w:t xml:space="preserve"> κ</w:t>
      </w:r>
      <w:r w:rsidR="003719DC">
        <w:t>αι στην ποιότητα ζωής των ασθενών με κακοήθεις νεοπλασίες</w:t>
      </w:r>
      <w:r w:rsidR="00B01C05">
        <w:t xml:space="preserve"> με πλήθος έτερο-αναφορών στο δημοσιευμένο έργο του από έγκριτα ξενόγλωσσα περιοδικά με υψηλό συντελεστή απήχησης.</w:t>
      </w:r>
    </w:p>
    <w:p w14:paraId="209D64B2" w14:textId="38E0820D" w:rsidR="00AF63F0" w:rsidRPr="00AF63F0" w:rsidRDefault="00F06C64">
      <w:r>
        <w:t xml:space="preserve"> </w:t>
      </w:r>
    </w:p>
    <w:sectPr w:rsidR="00AF63F0" w:rsidRPr="00AF6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EC"/>
    <w:rsid w:val="00104D1E"/>
    <w:rsid w:val="00196894"/>
    <w:rsid w:val="00215FBE"/>
    <w:rsid w:val="002A27FA"/>
    <w:rsid w:val="002E35EC"/>
    <w:rsid w:val="00366D1E"/>
    <w:rsid w:val="003719DC"/>
    <w:rsid w:val="004A4E9B"/>
    <w:rsid w:val="00534F0B"/>
    <w:rsid w:val="006611F4"/>
    <w:rsid w:val="0076287E"/>
    <w:rsid w:val="00863E07"/>
    <w:rsid w:val="008A63B8"/>
    <w:rsid w:val="008C174B"/>
    <w:rsid w:val="00903F71"/>
    <w:rsid w:val="00AE2281"/>
    <w:rsid w:val="00AF63F0"/>
    <w:rsid w:val="00B01C05"/>
    <w:rsid w:val="00C0763D"/>
    <w:rsid w:val="00C345F0"/>
    <w:rsid w:val="00F06C64"/>
    <w:rsid w:val="00F51F5D"/>
    <w:rsid w:val="00F94572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AE87"/>
  <w15:chartTrackingRefBased/>
  <w15:docId w15:val="{9F8AD041-C217-4F3B-8D04-5A850D9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5EC"/>
    <w:rPr>
      <w:b/>
      <w:bCs/>
    </w:rPr>
  </w:style>
  <w:style w:type="character" w:styleId="-">
    <w:name w:val="Hyperlink"/>
    <w:basedOn w:val="a0"/>
    <w:uiPriority w:val="99"/>
    <w:unhideWhenUsed/>
    <w:rsid w:val="00863E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anasios.theodoropoul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heodoropoulos@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athanasios.theodoropoulos@gmail.com</dc:creator>
  <cp:keywords/>
  <dc:description/>
  <cp:lastModifiedBy>athanasios.theodoropoulos@gmail.com</cp:lastModifiedBy>
  <cp:revision>123</cp:revision>
  <dcterms:created xsi:type="dcterms:W3CDTF">2023-05-03T10:37:00Z</dcterms:created>
  <dcterms:modified xsi:type="dcterms:W3CDTF">2023-05-04T12:32:00Z</dcterms:modified>
</cp:coreProperties>
</file>